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9688" w14:textId="77777777" w:rsidR="006F0381" w:rsidRDefault="006F0381" w:rsidP="00A42170">
      <w:pPr>
        <w:ind w:left="567" w:hanging="425"/>
        <w:rPr>
          <w:lang w:val="es-ES"/>
        </w:rPr>
      </w:pPr>
    </w:p>
    <w:p w14:paraId="5AB15216" w14:textId="6F31BEE8" w:rsidR="009C5D92" w:rsidRPr="009C5D92" w:rsidRDefault="00995E51" w:rsidP="00995E51">
      <w:pPr>
        <w:jc w:val="center"/>
        <w:rPr>
          <w:lang w:val="en-GB" w:eastAsia="en-GB"/>
        </w:rPr>
      </w:pPr>
      <w:r>
        <w:rPr>
          <w:rFonts w:cs="Calibri"/>
          <w:sz w:val="44"/>
          <w:szCs w:val="36"/>
          <w:lang w:val="en-GB"/>
        </w:rPr>
        <w:t>S</w:t>
      </w:r>
      <w:r w:rsidRPr="00995E51">
        <w:rPr>
          <w:rFonts w:cs="Calibri"/>
          <w:sz w:val="44"/>
          <w:szCs w:val="36"/>
          <w:lang w:val="en-GB"/>
        </w:rPr>
        <w:t>tudium przypadku</w:t>
      </w:r>
    </w:p>
    <w:tbl>
      <w:tblPr>
        <w:tblW w:w="864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6479"/>
      </w:tblGrid>
      <w:tr w:rsidR="00A42170" w:rsidRPr="00995E51" w14:paraId="45BCFDD6" w14:textId="77777777" w:rsidTr="009C5D92">
        <w:trPr>
          <w:trHeight w:hRule="exact" w:val="1192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A6F6DF" w14:textId="5C9CF18D" w:rsidR="00A42170" w:rsidRPr="00A42170" w:rsidRDefault="00995E51" w:rsidP="009C5D92">
            <w:pPr>
              <w:ind w:left="36" w:hanging="36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995E51">
              <w:rPr>
                <w:rFonts w:ascii="Arial Rounded MT Bold" w:hAnsi="Arial Rounded MT Bold" w:cs="Arial"/>
                <w:b/>
                <w:color w:val="FFFFFF"/>
                <w:lang w:val="en-GB"/>
              </w:rPr>
              <w:t>Tytu</w:t>
            </w:r>
            <w:r w:rsidRPr="00995E51">
              <w:rPr>
                <w:rFonts w:cs="Calibri"/>
                <w:b/>
                <w:color w:val="FFFFFF"/>
                <w:lang w:val="en-GB"/>
              </w:rPr>
              <w:t>ł</w:t>
            </w:r>
            <w:r w:rsidRPr="00995E51">
              <w:rPr>
                <w:rFonts w:ascii="Arial Rounded MT Bold" w:hAnsi="Arial Rounded MT Bold" w:cs="Arial"/>
                <w:b/>
                <w:color w:val="FFFFFF"/>
                <w:lang w:val="en-GB"/>
              </w:rPr>
              <w:t xml:space="preserve"> Studium przypadku / Dobra praktyka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59C3E5" w14:textId="48CBFE96" w:rsidR="00A42170" w:rsidRPr="00ED480C" w:rsidRDefault="00995E51" w:rsidP="00A42170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 w:rsidRPr="00995E51">
              <w:rPr>
                <w:rFonts w:ascii="Arial Rounded MT Bold" w:hAnsi="Arial Rounded MT Bold" w:cs="Arial"/>
                <w:lang w:val="en-GB"/>
              </w:rPr>
              <w:t>M</w:t>
            </w:r>
            <w:r w:rsidRPr="00995E51">
              <w:rPr>
                <w:rFonts w:cs="Calibri"/>
                <w:lang w:val="en-GB"/>
              </w:rPr>
              <w:t>ł</w:t>
            </w:r>
            <w:r w:rsidRPr="00995E51">
              <w:rPr>
                <w:rFonts w:ascii="Arial Rounded MT Bold" w:hAnsi="Arial Rounded MT Bold" w:cs="Arial"/>
                <w:lang w:val="en-GB"/>
              </w:rPr>
              <w:t>ody Rolnik: Nikt nas nie nauczy</w:t>
            </w:r>
            <w:r w:rsidRPr="00995E51">
              <w:rPr>
                <w:rFonts w:cs="Calibri"/>
                <w:lang w:val="en-GB"/>
              </w:rPr>
              <w:t>ł</w:t>
            </w:r>
            <w:r w:rsidRPr="00995E51">
              <w:rPr>
                <w:rFonts w:ascii="Arial Rounded MT Bold" w:hAnsi="Arial Rounded MT Bold" w:cs="Arial"/>
                <w:lang w:val="en-GB"/>
              </w:rPr>
              <w:t xml:space="preserve"> dba</w:t>
            </w:r>
            <w:r w:rsidRPr="00995E51">
              <w:rPr>
                <w:rFonts w:cs="Calibri"/>
                <w:lang w:val="en-GB"/>
              </w:rPr>
              <w:t>ć</w:t>
            </w:r>
            <w:r w:rsidRPr="00995E51">
              <w:rPr>
                <w:rFonts w:ascii="Arial Rounded MT Bold" w:hAnsi="Arial Rounded MT Bold" w:cs="Arial"/>
                <w:lang w:val="en-GB"/>
              </w:rPr>
              <w:t xml:space="preserve"> o nasze pieni</w:t>
            </w:r>
            <w:r w:rsidRPr="00995E51">
              <w:rPr>
                <w:rFonts w:cs="Calibri"/>
                <w:lang w:val="en-GB"/>
              </w:rPr>
              <w:t>ą</w:t>
            </w:r>
            <w:r w:rsidRPr="00995E51">
              <w:rPr>
                <w:rFonts w:ascii="Arial Rounded MT Bold" w:hAnsi="Arial Rounded MT Bold" w:cs="Arial"/>
                <w:lang w:val="en-GB"/>
              </w:rPr>
              <w:t>dze</w:t>
            </w:r>
          </w:p>
        </w:tc>
      </w:tr>
      <w:tr w:rsidR="00A42170" w:rsidRPr="00ED480C" w14:paraId="305AFA7A" w14:textId="77777777" w:rsidTr="00A42170">
        <w:trPr>
          <w:trHeight w:hRule="exact" w:val="78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E62C5D1" w14:textId="588F62EB" w:rsidR="00A42170" w:rsidRPr="00A42170" w:rsidRDefault="00995E51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995E51">
              <w:rPr>
                <w:rFonts w:ascii="Arial Rounded MT Bold" w:hAnsi="Arial Rounded MT Bold" w:cs="Arial"/>
                <w:b/>
                <w:color w:val="FFFFFF"/>
                <w:lang w:val="en-GB"/>
              </w:rPr>
              <w:t>S</w:t>
            </w:r>
            <w:r w:rsidRPr="00995E51">
              <w:rPr>
                <w:rFonts w:cs="Calibri"/>
                <w:b/>
                <w:color w:val="FFFFFF"/>
                <w:lang w:val="en-GB"/>
              </w:rPr>
              <w:t>ł</w:t>
            </w:r>
            <w:r w:rsidRPr="00995E51">
              <w:rPr>
                <w:rFonts w:ascii="Arial Rounded MT Bold" w:hAnsi="Arial Rounded MT Bold" w:cs="Arial"/>
                <w:b/>
                <w:color w:val="FFFFFF"/>
                <w:lang w:val="en-GB"/>
              </w:rPr>
              <w:t>owa kluczowe (metatag)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4BE348" w14:textId="1DDD9119" w:rsidR="00A42170" w:rsidRPr="00ED480C" w:rsidRDefault="00995E51" w:rsidP="00A42170">
            <w:pPr>
              <w:ind w:left="567" w:hanging="425"/>
              <w:rPr>
                <w:rFonts w:ascii="Arial Rounded MT Bold" w:hAnsi="Arial Rounded MT Bold" w:cs="Arial"/>
                <w:b/>
                <w:lang w:val="en-GB"/>
              </w:rPr>
            </w:pPr>
            <w:r w:rsidRPr="00995E51">
              <w:rPr>
                <w:rFonts w:ascii="Arial Rounded MT Bold" w:hAnsi="Arial Rounded MT Bold" w:cs="Arial"/>
                <w:b/>
                <w:lang w:val="en-GB"/>
              </w:rPr>
              <w:t>M</w:t>
            </w:r>
            <w:r w:rsidRPr="00995E51">
              <w:rPr>
                <w:rFonts w:cs="Calibri"/>
                <w:b/>
                <w:lang w:val="en-GB"/>
              </w:rPr>
              <w:t>ł</w:t>
            </w:r>
            <w:r w:rsidRPr="00995E51">
              <w:rPr>
                <w:rFonts w:ascii="Arial Rounded MT Bold" w:hAnsi="Arial Rounded MT Bold" w:cs="Arial"/>
                <w:b/>
                <w:lang w:val="en-GB"/>
              </w:rPr>
              <w:t>odzi rolnicy, studium przypadku</w:t>
            </w:r>
            <w:r w:rsidR="002375E0">
              <w:rPr>
                <w:rFonts w:ascii="Arial Rounded MT Bold" w:hAnsi="Arial Rounded MT Bold" w:cs="Arial"/>
                <w:b/>
                <w:lang w:val="en-GB"/>
              </w:rPr>
              <w:t xml:space="preserve">, </w:t>
            </w:r>
          </w:p>
        </w:tc>
      </w:tr>
      <w:tr w:rsidR="00A42170" w:rsidRPr="00ED480C" w14:paraId="11D90295" w14:textId="77777777" w:rsidTr="00995E51">
        <w:trPr>
          <w:trHeight w:hRule="exact" w:val="60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47F270" w14:textId="62D984F8" w:rsidR="00A42170" w:rsidRPr="00A42170" w:rsidRDefault="00995E51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995E51">
              <w:rPr>
                <w:rFonts w:ascii="Arial Rounded MT Bold" w:hAnsi="Arial Rounded MT Bold" w:cs="Arial"/>
                <w:b/>
                <w:color w:val="FFFFFF"/>
                <w:lang w:val="en-GB"/>
              </w:rPr>
              <w:t>Dostarczone przez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C7D8B" w14:textId="77777777" w:rsidR="00A42170" w:rsidRPr="00ED480C" w:rsidRDefault="002375E0" w:rsidP="00A42170">
            <w:pPr>
              <w:ind w:left="567" w:hanging="425"/>
              <w:rPr>
                <w:rFonts w:ascii="Arial Rounded MT Bold" w:hAnsi="Arial Rounded MT Bold" w:cs="Arial"/>
                <w:b/>
                <w:lang w:val="en-GB"/>
              </w:rPr>
            </w:pPr>
            <w:r>
              <w:rPr>
                <w:rFonts w:ascii="Arial Rounded MT Bold" w:hAnsi="Arial Rounded MT Bold" w:cs="Arial"/>
                <w:b/>
                <w:lang w:val="en-GB"/>
              </w:rPr>
              <w:t>AED Kostinbrod</w:t>
            </w:r>
          </w:p>
        </w:tc>
      </w:tr>
      <w:tr w:rsidR="00A42170" w:rsidRPr="00ED480C" w14:paraId="7BF5181C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44D3BD" w14:textId="1FE8D3DD" w:rsidR="00A42170" w:rsidRPr="00A42170" w:rsidRDefault="00995E51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995E51">
              <w:rPr>
                <w:rFonts w:ascii="Arial Rounded MT Bold" w:hAnsi="Arial Rounded MT Bold" w:cs="Arial"/>
                <w:b/>
                <w:color w:val="FFFFFF"/>
                <w:lang w:val="en-GB"/>
              </w:rPr>
              <w:t>J</w:t>
            </w:r>
            <w:r w:rsidRPr="00995E51">
              <w:rPr>
                <w:rFonts w:cs="Calibri"/>
                <w:b/>
                <w:color w:val="FFFFFF"/>
                <w:lang w:val="en-GB"/>
              </w:rPr>
              <w:t>ę</w:t>
            </w:r>
            <w:r w:rsidRPr="00995E51">
              <w:rPr>
                <w:rFonts w:ascii="Arial Rounded MT Bold" w:hAnsi="Arial Rounded MT Bold" w:cs="Arial"/>
                <w:b/>
                <w:color w:val="FFFFFF"/>
                <w:lang w:val="en-GB"/>
              </w:rPr>
              <w:t>zyk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7BC9AF" w14:textId="064CBF45" w:rsidR="00A42170" w:rsidRPr="00ED480C" w:rsidRDefault="00995E51" w:rsidP="00A42170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>
              <w:rPr>
                <w:rFonts w:ascii="Arial Rounded MT Bold" w:hAnsi="Arial Rounded MT Bold" w:cs="Arial"/>
                <w:lang w:val="en-GB"/>
              </w:rPr>
              <w:t>POLSKI</w:t>
            </w:r>
          </w:p>
        </w:tc>
      </w:tr>
      <w:tr w:rsidR="00A42170" w:rsidRPr="00272FD4" w14:paraId="2C4752B0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AAECB3" w14:textId="6FC11B2D" w:rsidR="00A42170" w:rsidRPr="00A42170" w:rsidRDefault="00995E51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>
              <w:rPr>
                <w:rFonts w:ascii="Arial Rounded MT Bold" w:hAnsi="Arial Rounded MT Bold" w:cs="Arial"/>
                <w:b/>
                <w:color w:val="FFFFFF"/>
                <w:lang w:val="en-GB"/>
              </w:rPr>
              <w:t>Studium przypadku</w:t>
            </w:r>
          </w:p>
        </w:tc>
      </w:tr>
      <w:tr w:rsidR="00A42170" w:rsidRPr="00995E51" w14:paraId="329938B8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1CF876" w14:textId="77777777" w:rsidR="00995E51" w:rsidRPr="00995E51" w:rsidRDefault="00995E51" w:rsidP="00995E51">
            <w:pPr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</w:pP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Daniel Postolov to m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ł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ody rolnik, kt</w:t>
            </w:r>
            <w:r w:rsidRPr="00995E51">
              <w:rPr>
                <w:rFonts w:ascii="Arial Rounded MT Bold" w:hAnsi="Arial Rounded MT Bold" w:cs="Arial Rounded MT Bold"/>
                <w:i/>
                <w:iCs/>
                <w:sz w:val="20"/>
                <w:szCs w:val="20"/>
              </w:rPr>
              <w:t>ó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rego projekt na finansowanie start-up</w:t>
            </w:r>
            <w:r w:rsidRPr="00995E51">
              <w:rPr>
                <w:rFonts w:ascii="Arial Rounded MT Bold" w:hAnsi="Arial Rounded MT Bold" w:cs="Arial Rounded MT Bold"/>
                <w:i/>
                <w:iCs/>
                <w:sz w:val="20"/>
                <w:szCs w:val="20"/>
              </w:rPr>
              <w:t>ó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w zosta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ł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 xml:space="preserve"> zatwierdzony przez Pa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ń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 xml:space="preserve">stwowy Fundusz </w:t>
            </w:r>
            <w:r w:rsidRPr="00995E51">
              <w:rPr>
                <w:rFonts w:ascii="Arial Rounded MT Bold" w:hAnsi="Arial Rounded MT Bold" w:cs="Arial Rounded MT Bold"/>
                <w:i/>
                <w:iCs/>
                <w:sz w:val="20"/>
                <w:szCs w:val="20"/>
              </w:rPr>
              <w:t>„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Rolnictwo</w:t>
            </w:r>
            <w:r w:rsidRPr="00995E51">
              <w:rPr>
                <w:rFonts w:ascii="Arial Rounded MT Bold" w:hAnsi="Arial Rounded MT Bold" w:cs="Arial Rounded MT Bold"/>
                <w:i/>
                <w:iCs/>
                <w:sz w:val="20"/>
                <w:szCs w:val="20"/>
              </w:rPr>
              <w:t>”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. Czeka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ł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 xml:space="preserve"> na ten moment 16 miesi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ę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cy. Zacz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ął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 xml:space="preserve"> 10 lat temu od drzew 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ś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liw i wi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ś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ni w wiosce niedaleko Kiustendilu.</w:t>
            </w:r>
          </w:p>
          <w:p w14:paraId="1F747BC5" w14:textId="77777777" w:rsidR="00995E51" w:rsidRPr="00995E51" w:rsidRDefault="00995E51" w:rsidP="00995E51">
            <w:pPr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</w:pP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Jest ekonomist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ą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, ale zainteresowania i pasja sk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ł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oni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ł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y go do pracy w rolnictwie.</w:t>
            </w:r>
          </w:p>
          <w:p w14:paraId="52BCF12F" w14:textId="77777777" w:rsidR="00995E51" w:rsidRPr="00995E51" w:rsidRDefault="00995E51" w:rsidP="00995E51">
            <w:pPr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</w:pP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Wsparcie finansowe wynosi 25 000 EUR. Niezwykle wa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ż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ne jest te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ż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 xml:space="preserve"> rozwa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ż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 xml:space="preserve">ne wykorzystanie 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ś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rodk</w:t>
            </w:r>
            <w:r w:rsidRPr="00995E51">
              <w:rPr>
                <w:rFonts w:ascii="Arial Rounded MT Bold" w:hAnsi="Arial Rounded MT Bold" w:cs="Arial Rounded MT Bold"/>
                <w:i/>
                <w:iCs/>
                <w:sz w:val="20"/>
                <w:szCs w:val="20"/>
              </w:rPr>
              <w:t>ó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w.</w:t>
            </w:r>
          </w:p>
          <w:p w14:paraId="473C049A" w14:textId="7852FC1D" w:rsidR="00CA33ED" w:rsidRPr="00995E51" w:rsidRDefault="00995E51" w:rsidP="00995E51">
            <w:pPr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</w:pP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Otrzyma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ł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 xml:space="preserve"> wsparcie Krajowej Doradztwa Rolniczego, gdzie jego projekt zosta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ł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 xml:space="preserve"> przygotowany i z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ł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o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ż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ony drog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ą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 xml:space="preserve"> elektroniczn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ą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 xml:space="preserve"> za po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ś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rednictwem Informacyjnego Systemu Zarz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ą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dzania i Monitoringu. Teraz dodaje nowe dzia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ł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ki z drzewami. W najbli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ż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szej przysz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ł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o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ś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 xml:space="preserve">ci planuje </w:t>
            </w:r>
            <w:r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osiagna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ć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 xml:space="preserve"> powy</w:t>
            </w:r>
            <w:r w:rsidRPr="00995E51">
              <w:rPr>
                <w:rFonts w:cs="Calibri"/>
                <w:i/>
                <w:iCs/>
                <w:sz w:val="20"/>
                <w:szCs w:val="20"/>
              </w:rPr>
              <w:t>ż</w:t>
            </w:r>
            <w:r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ej 200 dka</w:t>
            </w:r>
            <w:r w:rsidR="00CA33ED" w:rsidRPr="00995E51">
              <w:rPr>
                <w:rFonts w:ascii="Arial Rounded MT Bold" w:hAnsi="Arial Rounded MT Bold" w:cs="Arial"/>
                <w:i/>
                <w:iCs/>
                <w:sz w:val="20"/>
                <w:szCs w:val="20"/>
              </w:rPr>
              <w:t>.</w:t>
            </w:r>
          </w:p>
          <w:p w14:paraId="6489598A" w14:textId="77777777" w:rsidR="00A42170" w:rsidRPr="00995E51" w:rsidRDefault="00A42170" w:rsidP="00A42170">
            <w:pPr>
              <w:ind w:left="567" w:hanging="425"/>
              <w:rPr>
                <w:rFonts w:ascii="Arial Rounded MT Bold" w:hAnsi="Arial Rounded MT Bold" w:cs="Arial"/>
              </w:rPr>
            </w:pPr>
          </w:p>
          <w:p w14:paraId="043CFBEC" w14:textId="77777777" w:rsidR="009C5D92" w:rsidRPr="00995E51" w:rsidRDefault="009C5D92" w:rsidP="00A42170">
            <w:pPr>
              <w:ind w:left="567" w:hanging="425"/>
              <w:rPr>
                <w:rFonts w:ascii="Arial Rounded MT Bold" w:hAnsi="Arial Rounded MT Bold" w:cs="Arial"/>
              </w:rPr>
            </w:pPr>
          </w:p>
        </w:tc>
      </w:tr>
      <w:tr w:rsidR="00A42170" w:rsidRPr="00995E51" w14:paraId="38085861" w14:textId="77777777" w:rsidTr="009C5D92">
        <w:trPr>
          <w:trHeight w:hRule="exact" w:val="63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21B639" w14:textId="7CF898A2" w:rsidR="00A42170" w:rsidRPr="00A42170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42170">
              <w:rPr>
                <w:rFonts w:ascii="Arial Rounded MT Bold" w:hAnsi="Arial Rounded MT Bold" w:cs="Arial"/>
                <w:b/>
                <w:color w:val="FFFFFF"/>
                <w:lang w:val="en-GB"/>
              </w:rPr>
              <w:t>Link</w:t>
            </w:r>
            <w:r w:rsidR="009C5D92">
              <w:rPr>
                <w:rFonts w:ascii="Arial Rounded MT Bold" w:hAnsi="Arial Rounded MT Bold" w:cs="Arial"/>
                <w:b/>
                <w:color w:val="FFFFFF"/>
                <w:lang w:val="en-GB"/>
              </w:rPr>
              <w:t xml:space="preserve"> </w:t>
            </w:r>
            <w:r w:rsidR="00995E51">
              <w:rPr>
                <w:rFonts w:ascii="Arial Rounded MT Bold" w:hAnsi="Arial Rounded MT Bold" w:cs="Arial"/>
                <w:b/>
                <w:color w:val="FFFFFF"/>
                <w:lang w:val="en-GB"/>
              </w:rPr>
              <w:t>referencyjny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587835" w14:textId="77777777" w:rsidR="00A42170" w:rsidRPr="00ED480C" w:rsidRDefault="00690BF3" w:rsidP="00A42170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hyperlink r:id="rId8" w:history="1">
              <w:r w:rsidR="002375E0" w:rsidRPr="00452B77">
                <w:rPr>
                  <w:rStyle w:val="Hyperlink"/>
                  <w:rFonts w:ascii="Arial Rounded MT Bold" w:hAnsi="Arial Rounded MT Bold" w:cs="Arial"/>
                  <w:lang w:val="en-GB"/>
                </w:rPr>
                <w:t>https://agri.bg/novini/mlad-fermer-arendniyat-dogovor-e-mnogo-hubavo-neshto</w:t>
              </w:r>
            </w:hyperlink>
            <w:r w:rsidR="002375E0">
              <w:rPr>
                <w:rFonts w:ascii="Arial Rounded MT Bold" w:hAnsi="Arial Rounded MT Bold" w:cs="Arial"/>
                <w:lang w:val="en-GB"/>
              </w:rPr>
              <w:t xml:space="preserve"> </w:t>
            </w:r>
          </w:p>
        </w:tc>
      </w:tr>
      <w:tr w:rsidR="00A42170" w:rsidRPr="00ED480C" w14:paraId="70E91E12" w14:textId="77777777" w:rsidTr="009C5D92">
        <w:trPr>
          <w:trHeight w:hRule="exact" w:val="53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3353E3" w14:textId="6EA0CDDF" w:rsidR="00A42170" w:rsidRPr="00A42170" w:rsidRDefault="00AD09EA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D09EA">
              <w:rPr>
                <w:rFonts w:ascii="Arial Rounded MT Bold" w:hAnsi="Arial Rounded MT Bold" w:cs="Arial"/>
                <w:b/>
                <w:color w:val="FFFFFF"/>
                <w:lang w:val="en-GB"/>
              </w:rPr>
              <w:t>Rodzaj materia</w:t>
            </w:r>
            <w:r w:rsidRPr="00AD09EA">
              <w:rPr>
                <w:rFonts w:cs="Calibri"/>
                <w:b/>
                <w:color w:val="FFFFFF"/>
                <w:lang w:val="en-GB"/>
              </w:rPr>
              <w:t>ł</w:t>
            </w:r>
            <w:r w:rsidRPr="00AD09EA">
              <w:rPr>
                <w:rFonts w:ascii="Arial Rounded MT Bold" w:hAnsi="Arial Rounded MT Bold" w:cs="Arial"/>
                <w:b/>
                <w:color w:val="FFFFFF"/>
                <w:lang w:val="en-GB"/>
              </w:rPr>
              <w:t>u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25EC5A" w14:textId="1CDFCAC9" w:rsidR="00A42170" w:rsidRPr="00ED480C" w:rsidRDefault="00995E51" w:rsidP="00A42170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>
              <w:rPr>
                <w:rFonts w:ascii="Arial Rounded MT Bold" w:hAnsi="Arial Rounded MT Bold" w:cs="Arial"/>
                <w:lang w:val="en-GB"/>
              </w:rPr>
              <w:t>STUDIUM PRZYPADKU</w:t>
            </w:r>
          </w:p>
        </w:tc>
      </w:tr>
    </w:tbl>
    <w:p w14:paraId="3A338F87" w14:textId="77777777" w:rsidR="00A42170" w:rsidRPr="00ED480C" w:rsidRDefault="00A42170" w:rsidP="00A42170">
      <w:pPr>
        <w:ind w:left="567" w:hanging="425"/>
        <w:rPr>
          <w:rFonts w:ascii="Arial Rounded MT Bold" w:hAnsi="Arial Rounded MT Bold" w:cs="Arial"/>
          <w:lang w:val="en-GB" w:eastAsia="en-GB"/>
        </w:rPr>
      </w:pPr>
    </w:p>
    <w:sectPr w:rsidR="00A42170" w:rsidRPr="00ED480C" w:rsidSect="00C12041">
      <w:headerReference w:type="default" r:id="rId9"/>
      <w:footerReference w:type="default" r:id="rId10"/>
      <w:pgSz w:w="11906" w:h="16838" w:code="9"/>
      <w:pgMar w:top="1440" w:right="2880" w:bottom="1440" w:left="2880" w:header="540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9100" w14:textId="77777777" w:rsidR="00690BF3" w:rsidRDefault="00690BF3">
      <w:r>
        <w:separator/>
      </w:r>
    </w:p>
  </w:endnote>
  <w:endnote w:type="continuationSeparator" w:id="0">
    <w:p w14:paraId="2A7ACA75" w14:textId="77777777" w:rsidR="00690BF3" w:rsidRDefault="0069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06F0" w14:textId="4363BB61" w:rsidR="004A287D" w:rsidRDefault="00DE2D08" w:rsidP="008A3CB5">
    <w:pPr>
      <w:pStyle w:val="Footer"/>
      <w:ind w:left="-993"/>
      <w:rPr>
        <w:rFonts w:ascii="Calibri Light" w:hAnsi="Calibri Light" w:cs="Calibri Light"/>
        <w:sz w:val="20"/>
        <w:szCs w:val="20"/>
        <w:lang w:val="en-GB"/>
      </w:rPr>
    </w:pPr>
    <w:r>
      <w:rPr>
        <w:rFonts w:ascii="Calibri Light" w:hAnsi="Calibri Light" w:cs="Calibri Light"/>
        <w:noProof/>
        <w:sz w:val="20"/>
        <w:szCs w:val="20"/>
        <w:lang w:val="en-US"/>
      </w:rPr>
      <w:drawing>
        <wp:anchor distT="0" distB="0" distL="114300" distR="114300" simplePos="0" relativeHeight="251657728" behindDoc="0" locked="0" layoutInCell="1" allowOverlap="1" wp14:anchorId="77B5F320" wp14:editId="1A3CFA8E">
          <wp:simplePos x="0" y="0"/>
          <wp:positionH relativeFrom="column">
            <wp:posOffset>3959225</wp:posOffset>
          </wp:positionH>
          <wp:positionV relativeFrom="paragraph">
            <wp:posOffset>117475</wp:posOffset>
          </wp:positionV>
          <wp:extent cx="1508125" cy="3276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E51" w:rsidRPr="00995E51">
      <w:rPr>
        <w:rFonts w:ascii="Calibri Light" w:hAnsi="Calibri Light" w:cs="Calibri Light"/>
        <w:noProof/>
        <w:sz w:val="20"/>
        <w:szCs w:val="20"/>
        <w:lang w:val="en-US"/>
      </w:rPr>
      <w:t>Przy wsparciu programu Erasmus+ Unii Europejskiej. Niniejszy dokument i jego zawartość odzwierciedlają wyłącznie poglądy autorów, a Komisja nie ponosi odpowiedzialności za jakiekolwiek wykorzystanie informacji w nim zawartych</w:t>
    </w:r>
    <w:r w:rsidR="008A3CB5" w:rsidRPr="008A3CB5">
      <w:rPr>
        <w:rFonts w:ascii="Calibri Light" w:hAnsi="Calibri Light" w:cs="Calibri Light"/>
        <w:sz w:val="20"/>
        <w:szCs w:val="20"/>
        <w:lang w:val="en-GB"/>
      </w:rPr>
      <w:t>.</w:t>
    </w:r>
    <w:r w:rsidR="008E0F20" w:rsidRPr="008E0F20">
      <w:rPr>
        <w:rFonts w:ascii="Calibri Light" w:hAnsi="Calibri Light" w:cs="Calibri Light"/>
        <w:sz w:val="20"/>
        <w:szCs w:val="20"/>
        <w:lang w:val="en-GB"/>
      </w:rPr>
      <w:tab/>
    </w:r>
  </w:p>
  <w:p w14:paraId="6186ECE4" w14:textId="77777777" w:rsidR="00735071" w:rsidRPr="004A287D" w:rsidRDefault="00735071" w:rsidP="0086092D">
    <w:pPr>
      <w:pStyle w:val="Footer"/>
      <w:ind w:left="-993"/>
      <w:rPr>
        <w:rFonts w:ascii="Calibri Light" w:hAnsi="Calibri Light" w:cs="Calibri Light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EB69" w14:textId="77777777" w:rsidR="00690BF3" w:rsidRDefault="00690BF3">
      <w:r>
        <w:separator/>
      </w:r>
    </w:p>
  </w:footnote>
  <w:footnote w:type="continuationSeparator" w:id="0">
    <w:p w14:paraId="35160449" w14:textId="77777777" w:rsidR="00690BF3" w:rsidRDefault="0069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CB2D" w14:textId="77777777" w:rsidR="00D435A6" w:rsidRDefault="00DE2D08" w:rsidP="00D435A6">
    <w:pPr>
      <w:jc w:val="center"/>
    </w:pPr>
    <w:r>
      <w:rPr>
        <w:noProof/>
        <w:lang w:val="en-US"/>
      </w:rPr>
      <w:drawing>
        <wp:inline distT="0" distB="0" distL="0" distR="0" wp14:anchorId="1DAEDDAB" wp14:editId="587ABD1D">
          <wp:extent cx="2524125" cy="16859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8E5E61" w14:textId="77777777" w:rsidR="00735071" w:rsidRPr="00D435A6" w:rsidRDefault="00D435A6" w:rsidP="00AA41D6">
    <w:pPr>
      <w:pStyle w:val="Header"/>
      <w:tabs>
        <w:tab w:val="clear" w:pos="9638"/>
        <w:tab w:val="left" w:pos="7028"/>
      </w:tabs>
      <w:jc w:val="center"/>
      <w:rPr>
        <w:rFonts w:ascii="Calibri" w:hAnsi="Calibri" w:cs="Calibri"/>
        <w:b/>
        <w:bCs/>
      </w:rPr>
    </w:pPr>
    <w:r w:rsidRPr="00D435A6">
      <w:rPr>
        <w:rFonts w:ascii="Calibri" w:hAnsi="Calibri" w:cs="Calibri"/>
        <w:b/>
        <w:bCs/>
      </w:rPr>
      <w:t>www.</w:t>
    </w:r>
    <w:r w:rsidR="00216CCB">
      <w:rPr>
        <w:rFonts w:ascii="Calibri" w:hAnsi="Calibri" w:cs="Calibri"/>
        <w:b/>
        <w:bCs/>
      </w:rPr>
      <w:t>young-farmers.eu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4D65"/>
    <w:multiLevelType w:val="hybridMultilevel"/>
    <w:tmpl w:val="D30642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25B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264B8A"/>
    <w:multiLevelType w:val="hybridMultilevel"/>
    <w:tmpl w:val="5A780158"/>
    <w:lvl w:ilvl="0" w:tplc="CABE4EBC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99CC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91F32"/>
    <w:multiLevelType w:val="hybridMultilevel"/>
    <w:tmpl w:val="0CF0A9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B3BF7"/>
    <w:multiLevelType w:val="multilevel"/>
    <w:tmpl w:val="0CF0A9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B4"/>
    <w:rsid w:val="00012DFB"/>
    <w:rsid w:val="00032A88"/>
    <w:rsid w:val="00076F5B"/>
    <w:rsid w:val="000C7283"/>
    <w:rsid w:val="000C7A34"/>
    <w:rsid w:val="000D663C"/>
    <w:rsid w:val="001722A8"/>
    <w:rsid w:val="001A3011"/>
    <w:rsid w:val="001E6CCD"/>
    <w:rsid w:val="00216CCB"/>
    <w:rsid w:val="00223ADF"/>
    <w:rsid w:val="002375E0"/>
    <w:rsid w:val="00291176"/>
    <w:rsid w:val="002A2502"/>
    <w:rsid w:val="002C7440"/>
    <w:rsid w:val="002C7C81"/>
    <w:rsid w:val="002E2821"/>
    <w:rsid w:val="00341654"/>
    <w:rsid w:val="00354731"/>
    <w:rsid w:val="00375DFB"/>
    <w:rsid w:val="0039233B"/>
    <w:rsid w:val="003A1D52"/>
    <w:rsid w:val="003A4F36"/>
    <w:rsid w:val="003E08BC"/>
    <w:rsid w:val="003E27A7"/>
    <w:rsid w:val="003E56BC"/>
    <w:rsid w:val="00403281"/>
    <w:rsid w:val="00420293"/>
    <w:rsid w:val="00421D2A"/>
    <w:rsid w:val="00425EB1"/>
    <w:rsid w:val="004474C0"/>
    <w:rsid w:val="00462AC1"/>
    <w:rsid w:val="004844BB"/>
    <w:rsid w:val="004A287D"/>
    <w:rsid w:val="004E6377"/>
    <w:rsid w:val="004F5F39"/>
    <w:rsid w:val="0053147A"/>
    <w:rsid w:val="0054795F"/>
    <w:rsid w:val="005601DC"/>
    <w:rsid w:val="0056280D"/>
    <w:rsid w:val="005A0CC2"/>
    <w:rsid w:val="005B0DA7"/>
    <w:rsid w:val="005D172C"/>
    <w:rsid w:val="005F1EA7"/>
    <w:rsid w:val="005F2212"/>
    <w:rsid w:val="005F409E"/>
    <w:rsid w:val="006054C8"/>
    <w:rsid w:val="00637080"/>
    <w:rsid w:val="00637702"/>
    <w:rsid w:val="00640B17"/>
    <w:rsid w:val="00670A2B"/>
    <w:rsid w:val="00673099"/>
    <w:rsid w:val="00690BF3"/>
    <w:rsid w:val="006D57D2"/>
    <w:rsid w:val="006F0381"/>
    <w:rsid w:val="00716CA5"/>
    <w:rsid w:val="00724C77"/>
    <w:rsid w:val="00735071"/>
    <w:rsid w:val="00741646"/>
    <w:rsid w:val="007629F0"/>
    <w:rsid w:val="00784335"/>
    <w:rsid w:val="00786CEC"/>
    <w:rsid w:val="00837EF4"/>
    <w:rsid w:val="008429F2"/>
    <w:rsid w:val="0086092D"/>
    <w:rsid w:val="008677B3"/>
    <w:rsid w:val="008A3CB5"/>
    <w:rsid w:val="008C626B"/>
    <w:rsid w:val="008D1CC7"/>
    <w:rsid w:val="008E0F20"/>
    <w:rsid w:val="008F682C"/>
    <w:rsid w:val="00900F69"/>
    <w:rsid w:val="00921A53"/>
    <w:rsid w:val="00935954"/>
    <w:rsid w:val="009752B4"/>
    <w:rsid w:val="00995E51"/>
    <w:rsid w:val="00997AB7"/>
    <w:rsid w:val="009B4AB7"/>
    <w:rsid w:val="009C408C"/>
    <w:rsid w:val="009C5D92"/>
    <w:rsid w:val="009C7F0F"/>
    <w:rsid w:val="00A42170"/>
    <w:rsid w:val="00A45726"/>
    <w:rsid w:val="00A57F1F"/>
    <w:rsid w:val="00A73D84"/>
    <w:rsid w:val="00AA41D6"/>
    <w:rsid w:val="00AD09EA"/>
    <w:rsid w:val="00AE78F8"/>
    <w:rsid w:val="00B55141"/>
    <w:rsid w:val="00B567F9"/>
    <w:rsid w:val="00B72215"/>
    <w:rsid w:val="00BC7478"/>
    <w:rsid w:val="00C013F6"/>
    <w:rsid w:val="00C12041"/>
    <w:rsid w:val="00C122F8"/>
    <w:rsid w:val="00C13615"/>
    <w:rsid w:val="00C15372"/>
    <w:rsid w:val="00C24815"/>
    <w:rsid w:val="00C3026C"/>
    <w:rsid w:val="00C662A3"/>
    <w:rsid w:val="00C76D31"/>
    <w:rsid w:val="00C939CB"/>
    <w:rsid w:val="00CA33ED"/>
    <w:rsid w:val="00CA698C"/>
    <w:rsid w:val="00D023E2"/>
    <w:rsid w:val="00D1545B"/>
    <w:rsid w:val="00D25E62"/>
    <w:rsid w:val="00D27FC2"/>
    <w:rsid w:val="00D32601"/>
    <w:rsid w:val="00D435A6"/>
    <w:rsid w:val="00D933F8"/>
    <w:rsid w:val="00DA52A9"/>
    <w:rsid w:val="00DE2D08"/>
    <w:rsid w:val="00E03A7A"/>
    <w:rsid w:val="00E073E2"/>
    <w:rsid w:val="00E1056D"/>
    <w:rsid w:val="00E3714F"/>
    <w:rsid w:val="00E41BDB"/>
    <w:rsid w:val="00E601EE"/>
    <w:rsid w:val="00E92CE8"/>
    <w:rsid w:val="00EC6FB8"/>
    <w:rsid w:val="00EE4CD2"/>
    <w:rsid w:val="00EF2F6F"/>
    <w:rsid w:val="00F00B62"/>
    <w:rsid w:val="00F2641D"/>
    <w:rsid w:val="00F43256"/>
    <w:rsid w:val="00F4489C"/>
    <w:rsid w:val="00F500EA"/>
    <w:rsid w:val="00F74026"/>
    <w:rsid w:val="00F841DF"/>
    <w:rsid w:val="00FE50D3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FB4A0"/>
  <w15:docId w15:val="{25CBF8A0-C25F-4774-88AC-6495AA55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3F8"/>
    <w:pPr>
      <w:spacing w:after="200" w:line="276" w:lineRule="auto"/>
    </w:pPr>
    <w:rPr>
      <w:sz w:val="22"/>
      <w:szCs w:val="22"/>
      <w:lang w:val="it-IT"/>
    </w:rPr>
  </w:style>
  <w:style w:type="paragraph" w:styleId="Heading1">
    <w:name w:val="heading 1"/>
    <w:basedOn w:val="Normal"/>
    <w:next w:val="Normal"/>
    <w:link w:val="Heading1Char"/>
    <w:qFormat/>
    <w:rsid w:val="00A42170"/>
    <w:pPr>
      <w:spacing w:after="0" w:line="240" w:lineRule="auto"/>
      <w:outlineLvl w:val="0"/>
    </w:pPr>
    <w:rPr>
      <w:rFonts w:ascii="Arial" w:eastAsia="Times New Roman" w:hAnsi="Arial"/>
      <w:b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elenco">
    <w:name w:val="Paragrafo elenco"/>
    <w:basedOn w:val="Normal"/>
    <w:uiPriority w:val="34"/>
    <w:qFormat/>
    <w:rsid w:val="00223ADF"/>
    <w:pPr>
      <w:ind w:left="720"/>
      <w:contextualSpacing/>
    </w:pPr>
  </w:style>
  <w:style w:type="paragraph" w:styleId="Header">
    <w:name w:val="header"/>
    <w:basedOn w:val="Normal"/>
    <w:link w:val="HeaderChar"/>
    <w:rsid w:val="00D25E6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HeaderChar">
    <w:name w:val="Header Char"/>
    <w:link w:val="Header"/>
    <w:locked/>
    <w:rsid w:val="00D25E62"/>
    <w:rPr>
      <w:rFonts w:eastAsia="Calibri"/>
      <w:sz w:val="24"/>
      <w:szCs w:val="24"/>
      <w:lang w:val="it-IT" w:eastAsia="it-IT" w:bidi="ar-SA"/>
    </w:rPr>
  </w:style>
  <w:style w:type="paragraph" w:styleId="Footer">
    <w:name w:val="footer"/>
    <w:basedOn w:val="Normal"/>
    <w:rsid w:val="00D25E62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3E08BC"/>
    <w:rPr>
      <w:rFonts w:ascii="Tahoma" w:hAnsi="Tahoma" w:cs="Tahoma"/>
      <w:sz w:val="16"/>
      <w:szCs w:val="16"/>
    </w:rPr>
  </w:style>
  <w:style w:type="character" w:styleId="Hyperlink">
    <w:name w:val="Hyperlink"/>
    <w:rsid w:val="00421D2A"/>
    <w:rPr>
      <w:color w:val="0000FF"/>
      <w:u w:val="single"/>
    </w:rPr>
  </w:style>
  <w:style w:type="table" w:styleId="TableGrid">
    <w:name w:val="Table Grid"/>
    <w:basedOn w:val="TableNormal"/>
    <w:rsid w:val="00EF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size-12">
    <w:name w:val="text-size-12"/>
    <w:basedOn w:val="Normal"/>
    <w:rsid w:val="00605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A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1Char">
    <w:name w:val="Heading 1 Char"/>
    <w:link w:val="Heading1"/>
    <w:rsid w:val="00A42170"/>
    <w:rPr>
      <w:rFonts w:ascii="Arial" w:eastAsia="Times New Roman" w:hAnsi="Arial"/>
      <w:b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i.bg/novini/mlad-fermer-arendniyat-dogovor-e-mnogo-hubavo-nesh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A848D-9ED7-4E7F-9DF9-FBA21CCB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EKWALS  logo</vt:lpstr>
      <vt:lpstr>EKWALS  logo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EKWALS  logo</dc:title>
  <dc:creator>Hp</dc:creator>
  <cp:lastModifiedBy>Katarzyna Turzanska</cp:lastModifiedBy>
  <cp:revision>3</cp:revision>
  <cp:lastPrinted>2012-05-07T09:59:00Z</cp:lastPrinted>
  <dcterms:created xsi:type="dcterms:W3CDTF">2022-05-16T12:23:00Z</dcterms:created>
  <dcterms:modified xsi:type="dcterms:W3CDTF">2022-05-16T12:36:00Z</dcterms:modified>
</cp:coreProperties>
</file>