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81" w:rsidRDefault="006F0381" w:rsidP="00A42170">
      <w:pPr>
        <w:ind w:left="567" w:hanging="425"/>
        <w:rPr>
          <w:lang w:val="es-ES"/>
        </w:rPr>
      </w:pPr>
    </w:p>
    <w:p w:rsidR="00A42170" w:rsidRPr="009103C2" w:rsidRDefault="009103C2" w:rsidP="00A42170">
      <w:pPr>
        <w:ind w:left="567" w:hanging="425"/>
        <w:jc w:val="center"/>
        <w:rPr>
          <w:rFonts w:cs="Calibri"/>
          <w:sz w:val="44"/>
          <w:szCs w:val="36"/>
          <w:lang w:val="bg-BG"/>
        </w:rPr>
      </w:pPr>
      <w:r>
        <w:rPr>
          <w:rFonts w:cs="Calibri"/>
          <w:sz w:val="44"/>
          <w:szCs w:val="36"/>
          <w:lang w:val="bg-BG"/>
        </w:rPr>
        <w:t>Изследване на единичен случай</w:t>
      </w:r>
    </w:p>
    <w:p w:rsidR="009C5D92" w:rsidRPr="009C5D92" w:rsidRDefault="009C5D92" w:rsidP="009C5D92">
      <w:pPr>
        <w:rPr>
          <w:lang w:val="en-GB" w:eastAsia="en-GB"/>
        </w:rPr>
      </w:pPr>
    </w:p>
    <w:tbl>
      <w:tblPr>
        <w:tblW w:w="864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8"/>
        <w:gridCol w:w="6479"/>
      </w:tblGrid>
      <w:tr w:rsidR="00A42170" w:rsidRPr="00ED480C" w:rsidTr="009C5D92">
        <w:trPr>
          <w:trHeight w:hRule="exact" w:val="1192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42170" w:rsidRPr="009103C2" w:rsidRDefault="009103C2" w:rsidP="009C5D92">
            <w:pPr>
              <w:ind w:left="36" w:hanging="36"/>
              <w:rPr>
                <w:rFonts w:ascii="Arial" w:hAnsi="Arial" w:cs="Arial"/>
                <w:b/>
                <w:color w:val="FFFFFF"/>
                <w:lang w:val="bg-BG"/>
              </w:rPr>
            </w:pPr>
            <w:r>
              <w:rPr>
                <w:rFonts w:ascii="Arial" w:hAnsi="Arial" w:cs="Arial"/>
                <w:b/>
                <w:color w:val="FFFFFF"/>
                <w:lang w:val="bg-BG"/>
              </w:rPr>
              <w:t>заглавие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42170" w:rsidRPr="009103C2" w:rsidRDefault="009103C2" w:rsidP="00A42170">
            <w:pPr>
              <w:ind w:left="567" w:hanging="425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Българските розови домати завладяват Берлин</w:t>
            </w:r>
          </w:p>
        </w:tc>
      </w:tr>
      <w:tr w:rsidR="00A42170" w:rsidRPr="00ED480C" w:rsidTr="00A42170">
        <w:trPr>
          <w:trHeight w:hRule="exact" w:val="787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42170" w:rsidRPr="009103C2" w:rsidRDefault="009103C2" w:rsidP="00A42170">
            <w:pPr>
              <w:ind w:left="567" w:hanging="425"/>
              <w:rPr>
                <w:rFonts w:ascii="Arial" w:hAnsi="Arial" w:cs="Arial"/>
                <w:b/>
                <w:color w:val="FFFFFF"/>
                <w:lang w:val="bg-BG"/>
              </w:rPr>
            </w:pPr>
            <w:r>
              <w:rPr>
                <w:rFonts w:ascii="Arial" w:hAnsi="Arial" w:cs="Arial"/>
                <w:b/>
                <w:color w:val="FFFFFF"/>
                <w:lang w:val="bg-BG"/>
              </w:rPr>
              <w:t>Ключови думи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42170" w:rsidRPr="009103C2" w:rsidRDefault="002375E0" w:rsidP="009103C2">
            <w:pPr>
              <w:ind w:left="567" w:hanging="425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 Rounded MT Bold" w:hAnsi="Arial Rounded MT Bold" w:cs="Arial"/>
                <w:b/>
                <w:lang w:val="en-GB"/>
              </w:rPr>
              <w:t xml:space="preserve">Young farmers, </w:t>
            </w:r>
            <w:r w:rsidR="009103C2">
              <w:rPr>
                <w:rFonts w:ascii="Arial" w:hAnsi="Arial" w:cs="Arial"/>
                <w:b/>
                <w:lang w:val="bg-BG"/>
              </w:rPr>
              <w:t>български розови домати, изследване на единичен случай</w:t>
            </w:r>
          </w:p>
        </w:tc>
      </w:tr>
      <w:tr w:rsidR="00A42170" w:rsidRPr="00ED480C" w:rsidTr="00A42170">
        <w:trPr>
          <w:trHeight w:hRule="exact" w:val="409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42170" w:rsidRPr="009103C2" w:rsidRDefault="009103C2" w:rsidP="00A42170">
            <w:pPr>
              <w:ind w:left="567" w:hanging="425"/>
              <w:rPr>
                <w:rFonts w:ascii="Arial" w:hAnsi="Arial" w:cs="Arial"/>
                <w:b/>
                <w:color w:val="FFFFFF"/>
                <w:lang w:val="bg-BG"/>
              </w:rPr>
            </w:pPr>
            <w:r>
              <w:rPr>
                <w:rFonts w:ascii="Arial" w:hAnsi="Arial" w:cs="Arial"/>
                <w:b/>
                <w:color w:val="FFFFFF"/>
                <w:lang w:val="bg-BG"/>
              </w:rPr>
              <w:t>изготвил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42170" w:rsidRPr="009103C2" w:rsidRDefault="009103C2" w:rsidP="00A42170">
            <w:pPr>
              <w:ind w:left="567" w:hanging="425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АИР Костинброд</w:t>
            </w:r>
          </w:p>
        </w:tc>
      </w:tr>
      <w:tr w:rsidR="00A42170" w:rsidRPr="00ED480C" w:rsidTr="00A42170">
        <w:trPr>
          <w:trHeight w:hRule="exact" w:val="454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42170" w:rsidRPr="009103C2" w:rsidRDefault="009103C2" w:rsidP="00A42170">
            <w:pPr>
              <w:ind w:left="567" w:hanging="425"/>
              <w:rPr>
                <w:rFonts w:ascii="Arial" w:hAnsi="Arial" w:cs="Arial"/>
                <w:b/>
                <w:color w:val="FFFFFF"/>
                <w:lang w:val="bg-BG"/>
              </w:rPr>
            </w:pPr>
            <w:r>
              <w:rPr>
                <w:rFonts w:ascii="Arial" w:hAnsi="Arial" w:cs="Arial"/>
                <w:b/>
                <w:color w:val="FFFFFF"/>
                <w:lang w:val="bg-BG"/>
              </w:rPr>
              <w:t>език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42170" w:rsidRPr="009103C2" w:rsidRDefault="009103C2" w:rsidP="00A42170">
            <w:pPr>
              <w:ind w:left="567" w:hanging="425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Български</w:t>
            </w:r>
          </w:p>
        </w:tc>
      </w:tr>
      <w:tr w:rsidR="00A42170" w:rsidRPr="00272FD4" w:rsidTr="00A42170">
        <w:trPr>
          <w:trHeight w:val="38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42170" w:rsidRPr="009103C2" w:rsidRDefault="009103C2" w:rsidP="00A42170">
            <w:pPr>
              <w:ind w:left="567" w:hanging="425"/>
              <w:rPr>
                <w:rFonts w:ascii="Arial" w:hAnsi="Arial" w:cs="Arial"/>
                <w:b/>
                <w:color w:val="FFFFFF"/>
                <w:lang w:val="bg-BG"/>
              </w:rPr>
            </w:pPr>
            <w:r>
              <w:rPr>
                <w:rFonts w:ascii="Arial" w:hAnsi="Arial" w:cs="Arial"/>
                <w:b/>
                <w:color w:val="FFFFFF"/>
                <w:lang w:val="bg-BG"/>
              </w:rPr>
              <w:t>описание</w:t>
            </w:r>
          </w:p>
        </w:tc>
      </w:tr>
      <w:tr w:rsidR="00A42170" w:rsidRPr="00ED480C" w:rsidTr="00A42170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9103C2" w:rsidRPr="009103C2" w:rsidRDefault="009103C2" w:rsidP="009103C2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9103C2">
              <w:rPr>
                <w:rFonts w:ascii="Arial" w:hAnsi="Arial" w:cs="Arial"/>
                <w:lang w:val="en-GB"/>
              </w:rPr>
              <w:t>Венцислав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Петков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изненада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всички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присъстващи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на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немски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форум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r w:rsidRPr="009103C2">
              <w:rPr>
                <w:rFonts w:ascii="Arial" w:hAnsi="Arial" w:cs="Arial"/>
                <w:lang w:val="en-GB"/>
              </w:rPr>
              <w:t>с</w:t>
            </w:r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розовите</w:t>
            </w:r>
            <w:proofErr w:type="spellEnd"/>
            <w:r>
              <w:rPr>
                <w:rFonts w:asciiTheme="minorHAnsi" w:hAnsiTheme="minorHAnsi" w:cs="Arial"/>
                <w:lang w:val="bg-BG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си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домати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r w:rsidRPr="009103C2">
              <w:rPr>
                <w:rFonts w:ascii="Arial" w:hAnsi="Arial" w:cs="Arial"/>
                <w:lang w:val="en-GB"/>
              </w:rPr>
              <w:t>и</w:t>
            </w:r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техните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качества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Това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се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случи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на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събитието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r w:rsidRPr="009103C2">
              <w:rPr>
                <w:rFonts w:ascii="Arial Rounded MT Bold" w:hAnsi="Arial Rounded MT Bold" w:cs="Arial Rounded MT Bold"/>
                <w:lang w:val="en-GB"/>
              </w:rPr>
              <w:t>„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Зелена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седмица</w:t>
            </w:r>
            <w:proofErr w:type="spellEnd"/>
            <w:r w:rsidRPr="009103C2">
              <w:rPr>
                <w:rFonts w:ascii="Arial Rounded MT Bold" w:hAnsi="Arial Rounded MT Bold" w:cs="Arial Rounded MT Bold"/>
                <w:lang w:val="en-GB"/>
              </w:rPr>
              <w:t>”</w:t>
            </w:r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r w:rsidRPr="009103C2">
              <w:rPr>
                <w:rFonts w:ascii="Arial" w:hAnsi="Arial" w:cs="Arial"/>
                <w:lang w:val="en-GB"/>
              </w:rPr>
              <w:t>в</w:t>
            </w:r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Берлин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>.</w:t>
            </w:r>
          </w:p>
          <w:p w:rsidR="009C5D92" w:rsidRPr="00ED480C" w:rsidRDefault="009103C2" w:rsidP="009103C2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9103C2">
              <w:rPr>
                <w:rFonts w:ascii="Arial" w:hAnsi="Arial" w:cs="Arial"/>
                <w:lang w:val="en-GB"/>
              </w:rPr>
              <w:t>Петков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се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включва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за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първи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път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r w:rsidRPr="009103C2">
              <w:rPr>
                <w:rFonts w:ascii="Arial" w:hAnsi="Arial" w:cs="Arial"/>
                <w:lang w:val="en-GB"/>
              </w:rPr>
              <w:t>в</w:t>
            </w:r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събитието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Участниците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разпознаха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превъзходния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вкус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r w:rsidRPr="009103C2">
              <w:rPr>
                <w:rFonts w:ascii="Arial" w:hAnsi="Arial" w:cs="Arial"/>
                <w:lang w:val="en-GB"/>
              </w:rPr>
              <w:t>и</w:t>
            </w:r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вид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на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доматите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Той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продаде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всичките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си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домати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които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беше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донесъл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на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5-</w:t>
            </w:r>
            <w:r w:rsidRPr="009103C2">
              <w:rPr>
                <w:rFonts w:ascii="Arial" w:hAnsi="Arial" w:cs="Arial"/>
                <w:lang w:val="en-GB"/>
              </w:rPr>
              <w:t>дневното</w:t>
            </w:r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събитие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Секретарят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на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германския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парламент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Михаел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Шубген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стана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причина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Петков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да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започне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процедура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за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откриване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на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магазин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r w:rsidRPr="009103C2">
              <w:rPr>
                <w:rFonts w:ascii="Arial" w:hAnsi="Arial" w:cs="Arial"/>
                <w:lang w:val="en-GB"/>
              </w:rPr>
              <w:t>в</w:t>
            </w:r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Берлин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тъй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като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Шубген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много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хареса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доматите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r w:rsidRPr="009103C2">
              <w:rPr>
                <w:rFonts w:ascii="Arial" w:hAnsi="Arial" w:cs="Arial"/>
                <w:lang w:val="en-GB"/>
              </w:rPr>
              <w:t>и</w:t>
            </w:r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заяви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че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сам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ще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ги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купи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след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като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магазин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r w:rsidRPr="009103C2">
              <w:rPr>
                <w:rFonts w:ascii="Arial" w:hAnsi="Arial" w:cs="Arial"/>
                <w:lang w:val="en-GB"/>
              </w:rPr>
              <w:t>в</w:t>
            </w:r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Берлин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отвори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врати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Представители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на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българското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посолство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подкрепиха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Петков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като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намериха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хубаво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място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за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магазин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r w:rsidRPr="009103C2">
              <w:rPr>
                <w:rFonts w:ascii="Arial" w:hAnsi="Arial" w:cs="Arial"/>
                <w:lang w:val="en-GB"/>
              </w:rPr>
              <w:t>и</w:t>
            </w:r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обещаха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да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помогнат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r w:rsidRPr="009103C2">
              <w:rPr>
                <w:rFonts w:ascii="Arial" w:hAnsi="Arial" w:cs="Arial"/>
                <w:lang w:val="en-GB"/>
              </w:rPr>
              <w:t>с</w:t>
            </w:r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необходимите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документи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r w:rsidRPr="009103C2">
              <w:rPr>
                <w:rFonts w:ascii="Arial" w:hAnsi="Arial" w:cs="Arial"/>
                <w:lang w:val="en-GB"/>
              </w:rPr>
              <w:t>и</w:t>
            </w:r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разрешения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за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103C2">
              <w:rPr>
                <w:rFonts w:ascii="Arial" w:hAnsi="Arial" w:cs="Arial"/>
                <w:lang w:val="en-GB"/>
              </w:rPr>
              <w:t>стартиране</w:t>
            </w:r>
            <w:proofErr w:type="spellEnd"/>
            <w:r w:rsidRPr="009103C2">
              <w:rPr>
                <w:rFonts w:ascii="Arial Rounded MT Bold" w:hAnsi="Arial Rounded MT Bold" w:cs="Arial"/>
                <w:lang w:val="en-GB"/>
              </w:rPr>
              <w:t>.</w:t>
            </w:r>
          </w:p>
        </w:tc>
      </w:tr>
      <w:tr w:rsidR="00A42170" w:rsidRPr="00ED480C" w:rsidTr="009C5D92">
        <w:trPr>
          <w:trHeight w:hRule="exact" w:val="633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42170" w:rsidRPr="009103C2" w:rsidRDefault="009103C2" w:rsidP="00A42170">
            <w:pPr>
              <w:ind w:left="567" w:hanging="425"/>
              <w:rPr>
                <w:rFonts w:ascii="Arial" w:hAnsi="Arial" w:cs="Arial"/>
                <w:b/>
                <w:color w:val="FFFFFF"/>
                <w:lang w:val="bg-BG"/>
              </w:rPr>
            </w:pPr>
            <w:r>
              <w:rPr>
                <w:rFonts w:ascii="Arial" w:hAnsi="Arial" w:cs="Arial"/>
                <w:b/>
                <w:color w:val="FFFFFF"/>
                <w:lang w:val="bg-BG"/>
              </w:rPr>
              <w:t>линк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42170" w:rsidRPr="00ED480C" w:rsidRDefault="00C36F1F" w:rsidP="00A42170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  <w:hyperlink r:id="rId9" w:history="1">
              <w:r w:rsidR="005527EA" w:rsidRPr="00452B77">
                <w:rPr>
                  <w:rStyle w:val="Hyperlink"/>
                  <w:rFonts w:ascii="Arial Rounded MT Bold" w:hAnsi="Arial Rounded MT Bold" w:cs="Arial"/>
                  <w:lang w:val="en-GB"/>
                </w:rPr>
                <w:t>https://nivabg.com/balgarski-rozovi-domati-stanaha-hit-v-berlin/</w:t>
              </w:r>
            </w:hyperlink>
            <w:r w:rsidR="005527EA">
              <w:rPr>
                <w:rFonts w:ascii="Arial Rounded MT Bold" w:hAnsi="Arial Rounded MT Bold" w:cs="Arial"/>
                <w:lang w:val="en-GB"/>
              </w:rPr>
              <w:t xml:space="preserve"> </w:t>
            </w:r>
          </w:p>
        </w:tc>
      </w:tr>
      <w:tr w:rsidR="00A42170" w:rsidRPr="00ED480C" w:rsidTr="009C5D92">
        <w:trPr>
          <w:trHeight w:hRule="exact" w:val="533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42170" w:rsidRPr="009103C2" w:rsidRDefault="009103C2" w:rsidP="00A42170">
            <w:pPr>
              <w:ind w:left="567" w:hanging="425"/>
              <w:rPr>
                <w:rFonts w:ascii="Arial" w:hAnsi="Arial" w:cs="Arial"/>
                <w:b/>
                <w:color w:val="FFFFFF"/>
                <w:lang w:val="bg-BG"/>
              </w:rPr>
            </w:pPr>
            <w:r>
              <w:rPr>
                <w:rFonts w:ascii="Arial" w:hAnsi="Arial" w:cs="Arial"/>
                <w:b/>
                <w:color w:val="FFFFFF"/>
                <w:lang w:val="bg-BG"/>
              </w:rPr>
              <w:t>Тип материал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42170" w:rsidRPr="009103C2" w:rsidRDefault="009103C2" w:rsidP="00A42170">
            <w:pPr>
              <w:ind w:left="567" w:hanging="425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Изследване на единичен случай</w:t>
            </w:r>
            <w:bookmarkStart w:id="0" w:name="_GoBack"/>
            <w:bookmarkEnd w:id="0"/>
          </w:p>
        </w:tc>
      </w:tr>
    </w:tbl>
    <w:p w:rsidR="00A42170" w:rsidRPr="00ED480C" w:rsidRDefault="00A42170" w:rsidP="00A42170">
      <w:pPr>
        <w:ind w:left="567" w:hanging="425"/>
        <w:rPr>
          <w:rFonts w:ascii="Arial Rounded MT Bold" w:hAnsi="Arial Rounded MT Bold" w:cs="Arial"/>
          <w:lang w:val="en-GB" w:eastAsia="en-GB"/>
        </w:rPr>
      </w:pPr>
    </w:p>
    <w:sectPr w:rsidR="00A42170" w:rsidRPr="00ED480C" w:rsidSect="00C12041">
      <w:headerReference w:type="default" r:id="rId10"/>
      <w:footerReference w:type="default" r:id="rId11"/>
      <w:pgSz w:w="11906" w:h="16838" w:code="9"/>
      <w:pgMar w:top="1440" w:right="2880" w:bottom="1440" w:left="2880" w:header="540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F1F" w:rsidRDefault="00C36F1F">
      <w:r>
        <w:separator/>
      </w:r>
    </w:p>
  </w:endnote>
  <w:endnote w:type="continuationSeparator" w:id="0">
    <w:p w:rsidR="00C36F1F" w:rsidRDefault="00C3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87D" w:rsidRDefault="00DE2D08" w:rsidP="008A3CB5">
    <w:pPr>
      <w:pStyle w:val="Footer"/>
      <w:ind w:left="-993"/>
      <w:rPr>
        <w:rFonts w:ascii="Calibri Light" w:hAnsi="Calibri Light" w:cs="Calibri Light"/>
        <w:sz w:val="20"/>
        <w:szCs w:val="20"/>
        <w:lang w:val="en-GB"/>
      </w:rPr>
    </w:pPr>
    <w:r>
      <w:rPr>
        <w:rFonts w:ascii="Calibri Light" w:hAnsi="Calibri Light" w:cs="Calibri Light"/>
        <w:noProof/>
        <w:sz w:val="20"/>
        <w:szCs w:val="20"/>
        <w:lang w:val="en-US"/>
      </w:rPr>
      <w:drawing>
        <wp:anchor distT="0" distB="0" distL="114300" distR="114300" simplePos="0" relativeHeight="251657728" behindDoc="0" locked="0" layoutInCell="1" allowOverlap="1" wp14:anchorId="55183FAA" wp14:editId="1E4F4968">
          <wp:simplePos x="0" y="0"/>
          <wp:positionH relativeFrom="column">
            <wp:posOffset>3959225</wp:posOffset>
          </wp:positionH>
          <wp:positionV relativeFrom="paragraph">
            <wp:posOffset>117475</wp:posOffset>
          </wp:positionV>
          <wp:extent cx="1508125" cy="32766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03C2" w:rsidRPr="009103C2">
      <w:rPr>
        <w:rFonts w:ascii="Calibri Light" w:hAnsi="Calibri Light" w:cs="Calibri Light"/>
        <w:noProof/>
        <w:sz w:val="20"/>
        <w:szCs w:val="20"/>
        <w:lang w:val="en-US"/>
      </w:rPr>
      <w:t>С подкрепата на програма Еразъм+ на Европейския съюз. Този документ и неговото съдържание отразяват възгледите само на авторите и Комисията не носи отговорност за каквото и да е използване на информацията, съдържаща се в него.</w:t>
    </w:r>
    <w:r w:rsidR="008E0F20" w:rsidRPr="008E0F20">
      <w:rPr>
        <w:rFonts w:ascii="Calibri Light" w:hAnsi="Calibri Light" w:cs="Calibri Light"/>
        <w:sz w:val="20"/>
        <w:szCs w:val="20"/>
        <w:lang w:val="en-GB"/>
      </w:rPr>
      <w:tab/>
    </w:r>
  </w:p>
  <w:p w:rsidR="00735071" w:rsidRPr="004A287D" w:rsidRDefault="00735071" w:rsidP="0086092D">
    <w:pPr>
      <w:pStyle w:val="Footer"/>
      <w:ind w:left="-993"/>
      <w:rPr>
        <w:rFonts w:ascii="Calibri Light" w:hAnsi="Calibri Light" w:cs="Calibri Light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F1F" w:rsidRDefault="00C36F1F">
      <w:r>
        <w:separator/>
      </w:r>
    </w:p>
  </w:footnote>
  <w:footnote w:type="continuationSeparator" w:id="0">
    <w:p w:rsidR="00C36F1F" w:rsidRDefault="00C36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5A6" w:rsidRDefault="00DE2D08" w:rsidP="00D435A6">
    <w:pPr>
      <w:jc w:val="center"/>
    </w:pPr>
    <w:r>
      <w:rPr>
        <w:noProof/>
        <w:lang w:val="en-US"/>
      </w:rPr>
      <w:drawing>
        <wp:inline distT="0" distB="0" distL="0" distR="0">
          <wp:extent cx="2524125" cy="16859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5071" w:rsidRPr="00D435A6" w:rsidRDefault="00D435A6" w:rsidP="00AA41D6">
    <w:pPr>
      <w:pStyle w:val="Header"/>
      <w:tabs>
        <w:tab w:val="clear" w:pos="9638"/>
        <w:tab w:val="left" w:pos="7028"/>
      </w:tabs>
      <w:jc w:val="center"/>
      <w:rPr>
        <w:rFonts w:ascii="Calibri" w:hAnsi="Calibri" w:cs="Calibri"/>
        <w:b/>
        <w:bCs/>
      </w:rPr>
    </w:pPr>
    <w:r w:rsidRPr="00D435A6">
      <w:rPr>
        <w:rFonts w:ascii="Calibri" w:hAnsi="Calibri" w:cs="Calibri"/>
        <w:b/>
        <w:bCs/>
      </w:rPr>
      <w:t>www.</w:t>
    </w:r>
    <w:r w:rsidR="00216CCB">
      <w:rPr>
        <w:rFonts w:ascii="Calibri" w:hAnsi="Calibri" w:cs="Calibri"/>
        <w:b/>
        <w:bCs/>
      </w:rPr>
      <w:t>young-farmers.eu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A4D65"/>
    <w:multiLevelType w:val="hybridMultilevel"/>
    <w:tmpl w:val="D30642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25B3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1264B8A"/>
    <w:multiLevelType w:val="hybridMultilevel"/>
    <w:tmpl w:val="5A780158"/>
    <w:lvl w:ilvl="0" w:tplc="CABE4EBC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color w:val="99CC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F91F32"/>
    <w:multiLevelType w:val="hybridMultilevel"/>
    <w:tmpl w:val="0CF0A9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7B3BF7"/>
    <w:multiLevelType w:val="multilevel"/>
    <w:tmpl w:val="0CF0A9F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B4"/>
    <w:rsid w:val="00012DFB"/>
    <w:rsid w:val="00032A88"/>
    <w:rsid w:val="00076F5B"/>
    <w:rsid w:val="000C7283"/>
    <w:rsid w:val="000C7A34"/>
    <w:rsid w:val="000D663C"/>
    <w:rsid w:val="001A3011"/>
    <w:rsid w:val="001E6CCD"/>
    <w:rsid w:val="00216CCB"/>
    <w:rsid w:val="00223ADF"/>
    <w:rsid w:val="002375E0"/>
    <w:rsid w:val="00291176"/>
    <w:rsid w:val="002A2502"/>
    <w:rsid w:val="002C7440"/>
    <w:rsid w:val="002C7C81"/>
    <w:rsid w:val="002E2821"/>
    <w:rsid w:val="00341654"/>
    <w:rsid w:val="00354731"/>
    <w:rsid w:val="00375DFB"/>
    <w:rsid w:val="0039233B"/>
    <w:rsid w:val="003A1D52"/>
    <w:rsid w:val="003A3016"/>
    <w:rsid w:val="003A4F36"/>
    <w:rsid w:val="003E08BC"/>
    <w:rsid w:val="003E27A7"/>
    <w:rsid w:val="003E56BC"/>
    <w:rsid w:val="00403281"/>
    <w:rsid w:val="00420293"/>
    <w:rsid w:val="00421D2A"/>
    <w:rsid w:val="00425EB1"/>
    <w:rsid w:val="004474C0"/>
    <w:rsid w:val="00462AC1"/>
    <w:rsid w:val="004844BB"/>
    <w:rsid w:val="004A287D"/>
    <w:rsid w:val="004E6377"/>
    <w:rsid w:val="004F5F39"/>
    <w:rsid w:val="0053147A"/>
    <w:rsid w:val="0054795F"/>
    <w:rsid w:val="005527EA"/>
    <w:rsid w:val="005601DC"/>
    <w:rsid w:val="0056280D"/>
    <w:rsid w:val="005A0CC2"/>
    <w:rsid w:val="005B0DA7"/>
    <w:rsid w:val="005D172C"/>
    <w:rsid w:val="005F1EA7"/>
    <w:rsid w:val="005F2212"/>
    <w:rsid w:val="005F409E"/>
    <w:rsid w:val="006054C8"/>
    <w:rsid w:val="00637080"/>
    <w:rsid w:val="00637702"/>
    <w:rsid w:val="00640B17"/>
    <w:rsid w:val="00670A2B"/>
    <w:rsid w:val="00673099"/>
    <w:rsid w:val="006D57D2"/>
    <w:rsid w:val="006F0381"/>
    <w:rsid w:val="00716CA5"/>
    <w:rsid w:val="00724C77"/>
    <w:rsid w:val="00735071"/>
    <w:rsid w:val="00741646"/>
    <w:rsid w:val="007629F0"/>
    <w:rsid w:val="00784335"/>
    <w:rsid w:val="00786CEC"/>
    <w:rsid w:val="00837EF4"/>
    <w:rsid w:val="008429F2"/>
    <w:rsid w:val="0086092D"/>
    <w:rsid w:val="008677B3"/>
    <w:rsid w:val="00884841"/>
    <w:rsid w:val="008A3CB5"/>
    <w:rsid w:val="008C626B"/>
    <w:rsid w:val="008E0F20"/>
    <w:rsid w:val="008F682C"/>
    <w:rsid w:val="00900F69"/>
    <w:rsid w:val="009103C2"/>
    <w:rsid w:val="00921A53"/>
    <w:rsid w:val="00935954"/>
    <w:rsid w:val="009752B4"/>
    <w:rsid w:val="00997AB7"/>
    <w:rsid w:val="009B4AB7"/>
    <w:rsid w:val="009C408C"/>
    <w:rsid w:val="009C5D92"/>
    <w:rsid w:val="009C7F0F"/>
    <w:rsid w:val="00A42170"/>
    <w:rsid w:val="00A45726"/>
    <w:rsid w:val="00A56CF6"/>
    <w:rsid w:val="00A57F1F"/>
    <w:rsid w:val="00A73D84"/>
    <w:rsid w:val="00AA41D6"/>
    <w:rsid w:val="00AE78F8"/>
    <w:rsid w:val="00B55141"/>
    <w:rsid w:val="00B567F9"/>
    <w:rsid w:val="00B72215"/>
    <w:rsid w:val="00BC7478"/>
    <w:rsid w:val="00C013F6"/>
    <w:rsid w:val="00C12041"/>
    <w:rsid w:val="00C122F8"/>
    <w:rsid w:val="00C13615"/>
    <w:rsid w:val="00C15372"/>
    <w:rsid w:val="00C3026C"/>
    <w:rsid w:val="00C36F1F"/>
    <w:rsid w:val="00C662A3"/>
    <w:rsid w:val="00C76D31"/>
    <w:rsid w:val="00C939CB"/>
    <w:rsid w:val="00CA33ED"/>
    <w:rsid w:val="00CA698C"/>
    <w:rsid w:val="00D023E2"/>
    <w:rsid w:val="00D1545B"/>
    <w:rsid w:val="00D25E62"/>
    <w:rsid w:val="00D27FC2"/>
    <w:rsid w:val="00D32601"/>
    <w:rsid w:val="00D435A6"/>
    <w:rsid w:val="00D933F8"/>
    <w:rsid w:val="00DA52A9"/>
    <w:rsid w:val="00DE2D08"/>
    <w:rsid w:val="00E03A7A"/>
    <w:rsid w:val="00E073E2"/>
    <w:rsid w:val="00E1056D"/>
    <w:rsid w:val="00E3714F"/>
    <w:rsid w:val="00E41BDB"/>
    <w:rsid w:val="00E601EE"/>
    <w:rsid w:val="00E92CE8"/>
    <w:rsid w:val="00E97772"/>
    <w:rsid w:val="00EC6FB8"/>
    <w:rsid w:val="00EE4CD2"/>
    <w:rsid w:val="00EF2F6F"/>
    <w:rsid w:val="00F00B62"/>
    <w:rsid w:val="00F2641D"/>
    <w:rsid w:val="00F43256"/>
    <w:rsid w:val="00F4489C"/>
    <w:rsid w:val="00F500EA"/>
    <w:rsid w:val="00F74026"/>
    <w:rsid w:val="00F841DF"/>
    <w:rsid w:val="00FE50D3"/>
    <w:rsid w:val="00FE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3F8"/>
    <w:pPr>
      <w:spacing w:after="200" w:line="276" w:lineRule="auto"/>
    </w:pPr>
    <w:rPr>
      <w:sz w:val="22"/>
      <w:szCs w:val="22"/>
      <w:lang w:val="it-IT"/>
    </w:rPr>
  </w:style>
  <w:style w:type="paragraph" w:styleId="Heading1">
    <w:name w:val="heading 1"/>
    <w:basedOn w:val="Normal"/>
    <w:next w:val="Normal"/>
    <w:link w:val="Heading1Char"/>
    <w:qFormat/>
    <w:rsid w:val="00A42170"/>
    <w:pPr>
      <w:spacing w:after="0" w:line="240" w:lineRule="auto"/>
      <w:outlineLvl w:val="0"/>
    </w:pPr>
    <w:rPr>
      <w:rFonts w:ascii="Arial" w:eastAsia="Times New Roman" w:hAnsi="Arial"/>
      <w:b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oelenco">
    <w:name w:val="Paragrafo elenco"/>
    <w:basedOn w:val="Normal"/>
    <w:uiPriority w:val="34"/>
    <w:qFormat/>
    <w:rsid w:val="00223ADF"/>
    <w:pPr>
      <w:ind w:left="720"/>
      <w:contextualSpacing/>
    </w:pPr>
  </w:style>
  <w:style w:type="paragraph" w:styleId="Header">
    <w:name w:val="header"/>
    <w:basedOn w:val="Normal"/>
    <w:link w:val="HeaderChar"/>
    <w:rsid w:val="00D25E62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HeaderChar">
    <w:name w:val="Header Char"/>
    <w:link w:val="Header"/>
    <w:locked/>
    <w:rsid w:val="00D25E62"/>
    <w:rPr>
      <w:rFonts w:eastAsia="Calibri"/>
      <w:sz w:val="24"/>
      <w:szCs w:val="24"/>
      <w:lang w:val="it-IT" w:eastAsia="it-IT" w:bidi="ar-SA"/>
    </w:rPr>
  </w:style>
  <w:style w:type="paragraph" w:styleId="Footer">
    <w:name w:val="footer"/>
    <w:basedOn w:val="Normal"/>
    <w:rsid w:val="00D25E62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semiHidden/>
    <w:rsid w:val="003E08BC"/>
    <w:rPr>
      <w:rFonts w:ascii="Tahoma" w:hAnsi="Tahoma" w:cs="Tahoma"/>
      <w:sz w:val="16"/>
      <w:szCs w:val="16"/>
    </w:rPr>
  </w:style>
  <w:style w:type="character" w:styleId="Hyperlink">
    <w:name w:val="Hyperlink"/>
    <w:rsid w:val="00421D2A"/>
    <w:rPr>
      <w:color w:val="0000FF"/>
      <w:u w:val="single"/>
    </w:rPr>
  </w:style>
  <w:style w:type="table" w:styleId="TableGrid">
    <w:name w:val="Table Grid"/>
    <w:basedOn w:val="TableNormal"/>
    <w:rsid w:val="00EF2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size-12">
    <w:name w:val="text-size-12"/>
    <w:basedOn w:val="Normal"/>
    <w:rsid w:val="00605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4A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Heading1Char">
    <w:name w:val="Heading 1 Char"/>
    <w:link w:val="Heading1"/>
    <w:rsid w:val="00A42170"/>
    <w:rPr>
      <w:rFonts w:ascii="Arial" w:eastAsia="Times New Roman" w:hAnsi="Arial"/>
      <w:b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3F8"/>
    <w:pPr>
      <w:spacing w:after="200" w:line="276" w:lineRule="auto"/>
    </w:pPr>
    <w:rPr>
      <w:sz w:val="22"/>
      <w:szCs w:val="22"/>
      <w:lang w:val="it-IT"/>
    </w:rPr>
  </w:style>
  <w:style w:type="paragraph" w:styleId="Heading1">
    <w:name w:val="heading 1"/>
    <w:basedOn w:val="Normal"/>
    <w:next w:val="Normal"/>
    <w:link w:val="Heading1Char"/>
    <w:qFormat/>
    <w:rsid w:val="00A42170"/>
    <w:pPr>
      <w:spacing w:after="0" w:line="240" w:lineRule="auto"/>
      <w:outlineLvl w:val="0"/>
    </w:pPr>
    <w:rPr>
      <w:rFonts w:ascii="Arial" w:eastAsia="Times New Roman" w:hAnsi="Arial"/>
      <w:b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oelenco">
    <w:name w:val="Paragrafo elenco"/>
    <w:basedOn w:val="Normal"/>
    <w:uiPriority w:val="34"/>
    <w:qFormat/>
    <w:rsid w:val="00223ADF"/>
    <w:pPr>
      <w:ind w:left="720"/>
      <w:contextualSpacing/>
    </w:pPr>
  </w:style>
  <w:style w:type="paragraph" w:styleId="Header">
    <w:name w:val="header"/>
    <w:basedOn w:val="Normal"/>
    <w:link w:val="HeaderChar"/>
    <w:rsid w:val="00D25E62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HeaderChar">
    <w:name w:val="Header Char"/>
    <w:link w:val="Header"/>
    <w:locked/>
    <w:rsid w:val="00D25E62"/>
    <w:rPr>
      <w:rFonts w:eastAsia="Calibri"/>
      <w:sz w:val="24"/>
      <w:szCs w:val="24"/>
      <w:lang w:val="it-IT" w:eastAsia="it-IT" w:bidi="ar-SA"/>
    </w:rPr>
  </w:style>
  <w:style w:type="paragraph" w:styleId="Footer">
    <w:name w:val="footer"/>
    <w:basedOn w:val="Normal"/>
    <w:rsid w:val="00D25E62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semiHidden/>
    <w:rsid w:val="003E08BC"/>
    <w:rPr>
      <w:rFonts w:ascii="Tahoma" w:hAnsi="Tahoma" w:cs="Tahoma"/>
      <w:sz w:val="16"/>
      <w:szCs w:val="16"/>
    </w:rPr>
  </w:style>
  <w:style w:type="character" w:styleId="Hyperlink">
    <w:name w:val="Hyperlink"/>
    <w:rsid w:val="00421D2A"/>
    <w:rPr>
      <w:color w:val="0000FF"/>
      <w:u w:val="single"/>
    </w:rPr>
  </w:style>
  <w:style w:type="table" w:styleId="TableGrid">
    <w:name w:val="Table Grid"/>
    <w:basedOn w:val="TableNormal"/>
    <w:rsid w:val="00EF2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size-12">
    <w:name w:val="text-size-12"/>
    <w:basedOn w:val="Normal"/>
    <w:rsid w:val="00605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4A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Heading1Char">
    <w:name w:val="Heading 1 Char"/>
    <w:link w:val="Heading1"/>
    <w:rsid w:val="00A42170"/>
    <w:rPr>
      <w:rFonts w:ascii="Arial" w:eastAsia="Times New Roman" w:hAnsi="Arial"/>
      <w:b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3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nivabg.com/balgarski-rozovi-domati-stanaha-hit-v-berli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08E41-3894-4BD3-A977-9B812453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EKWALS  logo</vt:lpstr>
      <vt:lpstr>EKWALS  logo</vt:lpstr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EKWALS  logo</dc:title>
  <dc:creator>Hp</dc:creator>
  <cp:lastModifiedBy>Anton Caro</cp:lastModifiedBy>
  <cp:revision>3</cp:revision>
  <cp:lastPrinted>2012-05-07T09:59:00Z</cp:lastPrinted>
  <dcterms:created xsi:type="dcterms:W3CDTF">2022-05-16T12:06:00Z</dcterms:created>
  <dcterms:modified xsi:type="dcterms:W3CDTF">2022-05-16T12:11:00Z</dcterms:modified>
</cp:coreProperties>
</file>