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40DC" w14:textId="4D6DC7D0" w:rsidR="006F0381" w:rsidRPr="00005AC6" w:rsidRDefault="006F0381" w:rsidP="00A42170">
      <w:pPr>
        <w:ind w:left="567" w:hanging="425"/>
        <w:rPr>
          <w:rFonts w:cs="Calibri"/>
          <w:lang w:val="es-ES"/>
        </w:rPr>
      </w:pPr>
    </w:p>
    <w:p w14:paraId="6969F6B6" w14:textId="77777777" w:rsidR="00A42170" w:rsidRPr="00005AC6" w:rsidRDefault="00A42170" w:rsidP="00A42170">
      <w:pPr>
        <w:ind w:left="567" w:hanging="425"/>
        <w:jc w:val="center"/>
        <w:rPr>
          <w:rFonts w:cs="Calibri"/>
          <w:lang w:val="en-GB"/>
        </w:rPr>
      </w:pPr>
      <w:r w:rsidRPr="00005AC6">
        <w:rPr>
          <w:rFonts w:cs="Calibri"/>
          <w:lang w:val="bg"/>
        </w:rPr>
        <w:t>Шаблон за фиш за обучение</w:t>
      </w:r>
    </w:p>
    <w:p w14:paraId="212A8633" w14:textId="77777777" w:rsidR="00A42170" w:rsidRPr="00005AC6" w:rsidRDefault="00A42170" w:rsidP="00A42170">
      <w:pPr>
        <w:pStyle w:val="Ttulo1"/>
        <w:ind w:left="567" w:hanging="425"/>
        <w:rPr>
          <w:rFonts w:ascii="Calibri" w:hAnsi="Calibri" w:cs="Calibri"/>
          <w:sz w:val="22"/>
          <w:szCs w:val="22"/>
        </w:rPr>
      </w:pPr>
    </w:p>
    <w:tbl>
      <w:tblPr>
        <w:tblW w:w="86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6479"/>
      </w:tblGrid>
      <w:tr w:rsidR="00A42170" w:rsidRPr="005D1702" w14:paraId="66228FC3" w14:textId="77777777" w:rsidTr="004A5E31">
        <w:trPr>
          <w:trHeight w:hRule="exact" w:val="70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6B2372" w14:textId="77777777" w:rsidR="00A42170" w:rsidRPr="00005AC6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t>Заглавие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3BD335" w14:textId="77777777" w:rsidR="00A42170" w:rsidRPr="00005AC6" w:rsidRDefault="006B055D" w:rsidP="00C5340D">
            <w:pPr>
              <w:rPr>
                <w:rFonts w:cs="Calibri"/>
                <w:b/>
                <w:bCs/>
                <w:lang w:val="en-GB"/>
              </w:rPr>
            </w:pPr>
            <w:r w:rsidRPr="00005AC6">
              <w:rPr>
                <w:rFonts w:cs="Calibri"/>
                <w:b/>
                <w:bCs/>
                <w:lang w:val="bg"/>
              </w:rPr>
              <w:t>Дигитален маркетинг и комуникация в селското стопанство</w:t>
            </w:r>
          </w:p>
        </w:tc>
      </w:tr>
      <w:tr w:rsidR="00A42170" w:rsidRPr="005D1702" w14:paraId="01D0465E" w14:textId="77777777" w:rsidTr="00A42170">
        <w:trPr>
          <w:trHeight w:hRule="exact" w:val="78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F2212D" w14:textId="77777777" w:rsidR="00A42170" w:rsidRPr="00005AC6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t>Ключови думи (мета таг)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EFA66C" w14:textId="4ABBC843" w:rsidR="00A42170" w:rsidRPr="00005AC6" w:rsidRDefault="004A4934" w:rsidP="00C5340D">
            <w:pPr>
              <w:rPr>
                <w:rFonts w:cs="Calibri"/>
                <w:lang w:val="en-GB"/>
              </w:rPr>
            </w:pPr>
            <w:r w:rsidRPr="00005AC6">
              <w:rPr>
                <w:rFonts w:cs="Calibri"/>
                <w:lang w:val="bg"/>
              </w:rPr>
              <w:t xml:space="preserve">Стока, </w:t>
            </w:r>
            <w:r w:rsidR="00A74ED5" w:rsidRPr="00005AC6">
              <w:rPr>
                <w:rFonts w:cs="Calibri"/>
                <w:lang w:val="bg"/>
              </w:rPr>
              <w:t>брандиране</w:t>
            </w:r>
            <w:r w:rsidRPr="00005AC6">
              <w:rPr>
                <w:rFonts w:cs="Calibri"/>
                <w:lang w:val="bg"/>
              </w:rPr>
              <w:t>, Селскостопански</w:t>
            </w:r>
            <w:r w:rsidR="00C92311" w:rsidRPr="00005AC6">
              <w:rPr>
                <w:rFonts w:cs="Calibri"/>
                <w:lang w:val="en-US"/>
              </w:rPr>
              <w:t xml:space="preserve"> </w:t>
            </w:r>
            <w:r w:rsidR="001C48E7" w:rsidRPr="00005AC6">
              <w:rPr>
                <w:rFonts w:cs="Calibri"/>
                <w:lang w:val="bg"/>
              </w:rPr>
              <w:t>маркетинг, Местен маркетинг</w:t>
            </w:r>
          </w:p>
        </w:tc>
      </w:tr>
      <w:tr w:rsidR="00A42170" w:rsidRPr="00005AC6" w14:paraId="6C7500C1" w14:textId="77777777" w:rsidTr="00A42170">
        <w:trPr>
          <w:trHeight w:hRule="exact" w:val="40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28426A" w14:textId="77777777" w:rsidR="00A42170" w:rsidRPr="00005AC6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t>Предоставена от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88B42D" w14:textId="14BEEC82" w:rsidR="00A42170" w:rsidRPr="00005AC6" w:rsidRDefault="00C92311" w:rsidP="00C5340D">
            <w:pPr>
              <w:rPr>
                <w:rFonts w:cs="Calibri"/>
                <w:b/>
                <w:lang w:val="en-US"/>
              </w:rPr>
            </w:pPr>
            <w:r w:rsidRPr="00005AC6">
              <w:rPr>
                <w:rFonts w:cs="Calibri"/>
                <w:b/>
                <w:lang w:val="en-US"/>
              </w:rPr>
              <w:t>Circle</w:t>
            </w:r>
          </w:p>
        </w:tc>
      </w:tr>
      <w:tr w:rsidR="00A42170" w:rsidRPr="00005AC6" w14:paraId="3E3DA4C7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AAE738" w14:textId="77777777" w:rsidR="00A42170" w:rsidRPr="00005AC6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t>Език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7539F8" w14:textId="77777777" w:rsidR="00A42170" w:rsidRPr="00005AC6" w:rsidRDefault="004A5E31" w:rsidP="00C5340D">
            <w:pPr>
              <w:rPr>
                <w:rFonts w:cs="Calibri"/>
                <w:lang w:val="en-GB"/>
              </w:rPr>
            </w:pPr>
            <w:r w:rsidRPr="00005AC6">
              <w:rPr>
                <w:rFonts w:cs="Calibri"/>
                <w:lang w:val="bg"/>
              </w:rPr>
              <w:t>BG</w:t>
            </w:r>
          </w:p>
        </w:tc>
      </w:tr>
      <w:tr w:rsidR="00A42170" w:rsidRPr="00005AC6" w14:paraId="0B26EEF1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E73D49" w14:textId="765CC676" w:rsidR="00A42170" w:rsidRPr="00005AC6" w:rsidRDefault="00C92311" w:rsidP="00C92311">
            <w:pPr>
              <w:ind w:left="567" w:hanging="425"/>
              <w:rPr>
                <w:rFonts w:cs="Calibri"/>
                <w:b/>
                <w:color w:val="FFFFFF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t>Цели</w:t>
            </w:r>
            <w:r w:rsidR="00832AC4" w:rsidRPr="00005AC6">
              <w:rPr>
                <w:rFonts w:cs="Calibri"/>
                <w:b/>
                <w:color w:val="FFFFFF"/>
                <w:lang w:val="bg"/>
              </w:rPr>
              <w:t xml:space="preserve"> </w:t>
            </w:r>
            <w:r w:rsidRPr="00005AC6">
              <w:rPr>
                <w:rFonts w:cs="Calibri"/>
                <w:b/>
                <w:color w:val="FFFFFF"/>
                <w:lang w:val="en-US"/>
              </w:rPr>
              <w:t>и</w:t>
            </w:r>
            <w:r w:rsidRPr="0035249E">
              <w:rPr>
                <w:rFonts w:cs="Calibri"/>
                <w:b/>
                <w:color w:val="FFFFFF"/>
              </w:rPr>
              <w:t xml:space="preserve"> </w:t>
            </w:r>
            <w:r w:rsidR="00A42170" w:rsidRPr="00005AC6">
              <w:rPr>
                <w:rFonts w:cs="Calibri"/>
                <w:b/>
                <w:color w:val="FFFFFF"/>
                <w:lang w:val="bg"/>
              </w:rPr>
              <w:t>резултати от обучението</w:t>
            </w:r>
          </w:p>
        </w:tc>
      </w:tr>
      <w:tr w:rsidR="00A42170" w:rsidRPr="005D1702" w14:paraId="1E4D6096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A949B9" w14:textId="263AFB12" w:rsidR="00124337" w:rsidRPr="005D1702" w:rsidRDefault="0020465A" w:rsidP="006B055D">
            <w:pPr>
              <w:spacing w:line="240" w:lineRule="auto"/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t>Целта на модула</w:t>
            </w:r>
            <w:r w:rsidR="00C92311" w:rsidRPr="00005AC6">
              <w:rPr>
                <w:rFonts w:cs="Calibri"/>
                <w:lang w:val="bg"/>
              </w:rPr>
              <w:t xml:space="preserve"> е да се въведе концепцията за с</w:t>
            </w:r>
            <w:r w:rsidRPr="00005AC6">
              <w:rPr>
                <w:rFonts w:cs="Calibri"/>
                <w:lang w:val="bg"/>
              </w:rPr>
              <w:t xml:space="preserve">елскостопански маркетинг, за да </w:t>
            </w:r>
            <w:r w:rsidR="00C92311" w:rsidRPr="00005AC6">
              <w:rPr>
                <w:rFonts w:cs="Calibri"/>
                <w:lang w:val="bg"/>
              </w:rPr>
              <w:t>може един млад</w:t>
            </w:r>
            <w:r w:rsidRPr="00005AC6">
              <w:rPr>
                <w:rFonts w:cs="Calibri"/>
                <w:lang w:val="bg"/>
              </w:rPr>
              <w:t xml:space="preserve"> земеделски стопанин </w:t>
            </w:r>
            <w:r w:rsidR="00C92311" w:rsidRPr="00005AC6">
              <w:rPr>
                <w:rFonts w:cs="Calibri"/>
                <w:lang w:val="bg"/>
              </w:rPr>
              <w:t>успешно да управлява и развива своя</w:t>
            </w:r>
            <w:r w:rsidRPr="00005AC6">
              <w:rPr>
                <w:rFonts w:cs="Calibri"/>
                <w:lang w:val="bg"/>
              </w:rPr>
              <w:t xml:space="preserve"> бизнес. </w:t>
            </w:r>
            <w:r w:rsidR="00C92311" w:rsidRPr="00005AC6">
              <w:rPr>
                <w:rFonts w:cs="Calibri"/>
                <w:shd w:val="clear" w:color="auto" w:fill="FCFCFC"/>
                <w:lang w:val="bg"/>
              </w:rPr>
              <w:t>Модулът подпомага</w:t>
            </w:r>
            <w:r w:rsidR="0015714F" w:rsidRPr="00005AC6">
              <w:rPr>
                <w:rFonts w:cs="Calibri"/>
                <w:shd w:val="clear" w:color="auto" w:fill="FCFCFC"/>
                <w:lang w:val="bg"/>
              </w:rPr>
              <w:t xml:space="preserve"> младия земеделски стопанин да придобие нови знания и практически компетенции в</w:t>
            </w:r>
            <w:r w:rsidR="00832AC4" w:rsidRPr="00005AC6">
              <w:rPr>
                <w:rFonts w:cs="Calibri"/>
                <w:shd w:val="clear" w:color="auto" w:fill="FCFCFC"/>
                <w:lang w:val="bg"/>
              </w:rPr>
              <w:t xml:space="preserve"> </w:t>
            </w:r>
            <w:r w:rsidR="00C92311" w:rsidRPr="00005AC6">
              <w:rPr>
                <w:rFonts w:cs="Calibri"/>
                <w:lang w:val="bg"/>
              </w:rPr>
              <w:t xml:space="preserve">областта на </w:t>
            </w:r>
            <w:r w:rsidR="00100B32" w:rsidRPr="00005AC6">
              <w:rPr>
                <w:rFonts w:cs="Calibri"/>
                <w:shd w:val="clear" w:color="auto" w:fill="FCFCFC"/>
                <w:lang w:val="bg"/>
              </w:rPr>
              <w:t>маркетинга.</w:t>
            </w:r>
          </w:p>
          <w:p w14:paraId="4C7E248F" w14:textId="2E812B6A" w:rsidR="00D611B1" w:rsidRPr="005D1702" w:rsidRDefault="00D611B1" w:rsidP="0022462A">
            <w:pPr>
              <w:spacing w:line="240" w:lineRule="auto"/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t xml:space="preserve">Обучаемият ще бъде </w:t>
            </w:r>
            <w:r w:rsidR="0022462A" w:rsidRPr="00005AC6">
              <w:rPr>
                <w:rFonts w:cs="Calibri"/>
                <w:lang w:val="bg"/>
              </w:rPr>
              <w:t>запознат с основни положения, както</w:t>
            </w:r>
            <w:r w:rsidRPr="00005AC6">
              <w:rPr>
                <w:rFonts w:cs="Calibri"/>
                <w:lang w:val="bg"/>
              </w:rPr>
              <w:t xml:space="preserve"> и </w:t>
            </w:r>
            <w:r w:rsidR="0022462A" w:rsidRPr="00005AC6">
              <w:rPr>
                <w:rFonts w:cs="Calibri"/>
                <w:lang w:val="bg"/>
              </w:rPr>
              <w:t>с практически</w:t>
            </w:r>
            <w:r w:rsidRPr="00005AC6">
              <w:rPr>
                <w:rFonts w:cs="Calibri"/>
                <w:lang w:val="bg"/>
              </w:rPr>
              <w:t xml:space="preserve"> инструменти, които ще му дадат възможност незабавно да получи важна обратна връзка </w:t>
            </w:r>
            <w:r w:rsidR="0022462A" w:rsidRPr="00005AC6">
              <w:rPr>
                <w:rFonts w:cs="Calibri"/>
                <w:lang w:val="bg"/>
              </w:rPr>
              <w:t>за</w:t>
            </w:r>
            <w:r w:rsidRPr="00005AC6">
              <w:rPr>
                <w:rFonts w:cs="Calibri"/>
                <w:lang w:val="bg"/>
              </w:rPr>
              <w:t xml:space="preserve"> бизнеса си. Освен т</w:t>
            </w:r>
            <w:r w:rsidR="0022462A" w:rsidRPr="00005AC6">
              <w:rPr>
                <w:rFonts w:cs="Calibri"/>
                <w:lang w:val="bg"/>
              </w:rPr>
              <w:t>ова</w:t>
            </w:r>
            <w:r w:rsidR="00D75AB7" w:rsidRPr="00005AC6">
              <w:rPr>
                <w:rFonts w:cs="Calibri"/>
                <w:lang w:val="bg"/>
              </w:rPr>
              <w:t>,</w:t>
            </w:r>
            <w:r w:rsidR="0022462A" w:rsidRPr="00005AC6">
              <w:rPr>
                <w:rFonts w:cs="Calibri"/>
                <w:lang w:val="bg"/>
              </w:rPr>
              <w:t xml:space="preserve"> обучаемият ще увеличи знанията си в дигиталната сфера с акцент приложение в</w:t>
            </w:r>
            <w:r w:rsidRPr="00005AC6">
              <w:rPr>
                <w:rFonts w:cs="Calibri"/>
                <w:lang w:val="bg"/>
              </w:rPr>
              <w:t xml:space="preserve"> селскостопанския</w:t>
            </w:r>
            <w:r w:rsidR="0022462A" w:rsidRPr="00005AC6">
              <w:rPr>
                <w:rFonts w:cs="Calibri"/>
                <w:lang w:val="bg"/>
              </w:rPr>
              <w:t xml:space="preserve"> сектор</w:t>
            </w:r>
            <w:r w:rsidRPr="00005AC6">
              <w:rPr>
                <w:rFonts w:cs="Calibri"/>
                <w:lang w:val="bg"/>
              </w:rPr>
              <w:t xml:space="preserve">, със специфичен акцент върху </w:t>
            </w:r>
            <w:r w:rsidR="0022462A" w:rsidRPr="00005AC6">
              <w:rPr>
                <w:rFonts w:cs="Calibri"/>
                <w:lang w:val="bg"/>
              </w:rPr>
              <w:t>дигиталния</w:t>
            </w:r>
            <w:r w:rsidRPr="00005AC6">
              <w:rPr>
                <w:rFonts w:cs="Calibri"/>
                <w:lang w:val="bg"/>
              </w:rPr>
              <w:t xml:space="preserve"> маркетинг. </w:t>
            </w:r>
            <w:r w:rsidR="0022462A" w:rsidRPr="00005AC6">
              <w:rPr>
                <w:rFonts w:cs="Calibri"/>
                <w:lang w:val="bg"/>
              </w:rPr>
              <w:t>В края на този модул</w:t>
            </w:r>
            <w:r w:rsidRPr="00005AC6">
              <w:rPr>
                <w:rFonts w:cs="Calibri"/>
                <w:lang w:val="bg"/>
              </w:rPr>
              <w:t xml:space="preserve">, </w:t>
            </w:r>
            <w:r w:rsidR="0022462A" w:rsidRPr="00005AC6">
              <w:rPr>
                <w:rFonts w:cs="Calibri"/>
                <w:lang w:val="bg"/>
              </w:rPr>
              <w:t>ще бъде</w:t>
            </w:r>
            <w:r w:rsidRPr="00005AC6">
              <w:rPr>
                <w:rFonts w:cs="Calibri"/>
                <w:lang w:val="bg"/>
              </w:rPr>
              <w:t xml:space="preserve"> предлож</w:t>
            </w:r>
            <w:r w:rsidR="0022462A" w:rsidRPr="00005AC6">
              <w:rPr>
                <w:rFonts w:cs="Calibri"/>
                <w:lang w:val="bg"/>
              </w:rPr>
              <w:t>ена</w:t>
            </w:r>
            <w:r w:rsidRPr="00005AC6">
              <w:rPr>
                <w:rFonts w:cs="Calibri"/>
                <w:lang w:val="bg"/>
              </w:rPr>
              <w:t xml:space="preserve"> рамка, която</w:t>
            </w:r>
            <w:r w:rsidR="0022462A" w:rsidRPr="00005AC6">
              <w:rPr>
                <w:rFonts w:cs="Calibri"/>
                <w:lang w:val="bg"/>
              </w:rPr>
              <w:t xml:space="preserve"> да</w:t>
            </w:r>
            <w:r w:rsidRPr="00005AC6">
              <w:rPr>
                <w:rFonts w:cs="Calibri"/>
                <w:lang w:val="bg"/>
              </w:rPr>
              <w:t xml:space="preserve"> гарантира на </w:t>
            </w:r>
            <w:r w:rsidR="0022462A" w:rsidRPr="00005AC6">
              <w:rPr>
                <w:rFonts w:cs="Calibri"/>
                <w:lang w:val="bg"/>
              </w:rPr>
              <w:t>обучаемия</w:t>
            </w:r>
            <w:r w:rsidRPr="00005AC6">
              <w:rPr>
                <w:rFonts w:cs="Calibri"/>
                <w:lang w:val="bg"/>
              </w:rPr>
              <w:t xml:space="preserve"> пълна осведоменост за света на брандинга</w:t>
            </w:r>
            <w:r w:rsidR="006B055D" w:rsidRPr="00005AC6">
              <w:rPr>
                <w:rFonts w:cs="Calibri"/>
                <w:lang w:val="bg"/>
              </w:rPr>
              <w:t>.</w:t>
            </w:r>
          </w:p>
        </w:tc>
      </w:tr>
      <w:tr w:rsidR="00A42170" w:rsidRPr="00005AC6" w14:paraId="3CA6397A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7F1DC8" w14:textId="77777777" w:rsidR="00A42170" w:rsidRPr="00005AC6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t>Описание</w:t>
            </w:r>
          </w:p>
        </w:tc>
      </w:tr>
      <w:tr w:rsidR="00A42170" w:rsidRPr="005D1702" w14:paraId="2AD5A15B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F7E386" w14:textId="28D51E7D" w:rsidR="0014450A" w:rsidRPr="00005AC6" w:rsidRDefault="0022462A" w:rsidP="005D03D3">
            <w:pPr>
              <w:pStyle w:val="NormalWeb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005AC6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>Този м</w:t>
            </w:r>
            <w:r w:rsidR="0014450A" w:rsidRPr="00005AC6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>одул има за цел да помогне на обучаемия да:</w:t>
            </w:r>
          </w:p>
          <w:p w14:paraId="73E05C3A" w14:textId="7476D008" w:rsidR="0014450A" w:rsidRPr="0035249E" w:rsidRDefault="0022462A" w:rsidP="005D03D3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05AC6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>Разбере</w:t>
            </w:r>
            <w:r w:rsidR="0014450A" w:rsidRPr="00005AC6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 xml:space="preserve"> уместността на предлагането на пазара за селскостопанския и хранителния сектор;</w:t>
            </w:r>
          </w:p>
          <w:p w14:paraId="013F0107" w14:textId="5C51EBAE" w:rsidR="0014450A" w:rsidRPr="0035249E" w:rsidRDefault="0000496F" w:rsidP="005D03D3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05AC6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>Разбере</w:t>
            </w:r>
            <w:r w:rsidR="005D03D3" w:rsidRPr="00005AC6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 xml:space="preserve"> значението на маркетинговата концепция;</w:t>
            </w:r>
          </w:p>
          <w:p w14:paraId="69172901" w14:textId="3AE6B295" w:rsidR="0014450A" w:rsidRPr="0035249E" w:rsidRDefault="0000496F" w:rsidP="005D03D3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05AC6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>Разбере</w:t>
            </w:r>
            <w:r w:rsidR="005D03D3" w:rsidRPr="00005AC6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 xml:space="preserve"> защо е необходимо да се приложи концепцията за маркетинг в цялата продоволствена и селскостопанска маркетингова системи;</w:t>
            </w:r>
          </w:p>
          <w:p w14:paraId="388D05CC" w14:textId="4D932BF1" w:rsidR="005D03D3" w:rsidRPr="00005AC6" w:rsidRDefault="00AE7E27" w:rsidP="005D03D3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05AC6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>Разбере</w:t>
            </w:r>
            <w:r w:rsidR="005D03D3" w:rsidRPr="00005AC6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 xml:space="preserve"> функциите на маркетинга;</w:t>
            </w:r>
          </w:p>
          <w:p w14:paraId="152440C6" w14:textId="5DC42B70" w:rsidR="00A42170" w:rsidRPr="00005AC6" w:rsidRDefault="0000496F" w:rsidP="0000496F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05AC6">
              <w:rPr>
                <w:rFonts w:ascii="Calibri" w:hAnsi="Calibri" w:cs="Calibri"/>
                <w:sz w:val="22"/>
                <w:szCs w:val="22"/>
                <w:lang w:val="bg-BG"/>
              </w:rPr>
              <w:t>Р</w:t>
            </w:r>
            <w:r w:rsidR="0014450A" w:rsidRPr="00005AC6">
              <w:rPr>
                <w:rFonts w:ascii="Calibri" w:hAnsi="Calibri" w:cs="Calibri"/>
                <w:sz w:val="22"/>
                <w:szCs w:val="22"/>
                <w:lang w:val="bg"/>
              </w:rPr>
              <w:t>азбер</w:t>
            </w:r>
            <w:r w:rsidRPr="00005AC6">
              <w:rPr>
                <w:rFonts w:ascii="Calibri" w:hAnsi="Calibri" w:cs="Calibri"/>
                <w:sz w:val="22"/>
                <w:szCs w:val="22"/>
                <w:lang w:val="bg"/>
              </w:rPr>
              <w:t>е</w:t>
            </w:r>
            <w:r w:rsidR="0014450A" w:rsidRPr="00005AC6">
              <w:rPr>
                <w:rFonts w:ascii="Calibri" w:hAnsi="Calibri" w:cs="Calibri"/>
                <w:sz w:val="22"/>
                <w:szCs w:val="22"/>
                <w:lang w:val="bg"/>
              </w:rPr>
              <w:t xml:space="preserve"> какви са основните характеристики на (цифровия) лидер.</w:t>
            </w:r>
          </w:p>
        </w:tc>
      </w:tr>
      <w:tr w:rsidR="00A42170" w:rsidRPr="00005AC6" w14:paraId="57FD3EB0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9BE717" w14:textId="77777777" w:rsidR="00A42170" w:rsidRPr="00005AC6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lastRenderedPageBreak/>
              <w:t>Съдържание, подредено в 3 нива</w:t>
            </w:r>
          </w:p>
        </w:tc>
      </w:tr>
      <w:tr w:rsidR="00A42170" w:rsidRPr="005D1702" w14:paraId="71BCB3F8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5ABDE8" w14:textId="77777777" w:rsidR="00B417F7" w:rsidRPr="00005AC6" w:rsidRDefault="00B417F7" w:rsidP="00B417F7">
            <w:pPr>
              <w:rPr>
                <w:rFonts w:cs="Calibri"/>
                <w:b/>
                <w:lang w:val="en-GB"/>
              </w:rPr>
            </w:pPr>
            <w:r w:rsidRPr="00005AC6">
              <w:rPr>
                <w:rFonts w:cs="Calibri"/>
                <w:b/>
                <w:lang w:val="bg"/>
              </w:rPr>
              <w:t>1. Маркетинг в селското стопанство</w:t>
            </w:r>
          </w:p>
          <w:p w14:paraId="19342A33" w14:textId="63034639" w:rsidR="00A42170" w:rsidRPr="00005AC6" w:rsidRDefault="0000496F" w:rsidP="00A42170">
            <w:pPr>
              <w:numPr>
                <w:ilvl w:val="1"/>
                <w:numId w:val="5"/>
              </w:numPr>
              <w:ind w:left="567" w:hanging="425"/>
              <w:rPr>
                <w:rFonts w:cs="Calibri"/>
                <w:b/>
                <w:lang w:val="en-GB"/>
              </w:rPr>
            </w:pPr>
            <w:r w:rsidRPr="00005AC6">
              <w:rPr>
                <w:rFonts w:cs="Calibri"/>
                <w:b/>
                <w:lang w:val="bg"/>
              </w:rPr>
              <w:t>В</w:t>
            </w:r>
            <w:r w:rsidR="00D92FE3" w:rsidRPr="00005AC6">
              <w:rPr>
                <w:rFonts w:cs="Calibri"/>
                <w:b/>
                <w:lang w:val="bg"/>
              </w:rPr>
              <w:t>ъведение</w:t>
            </w:r>
          </w:p>
          <w:p w14:paraId="0143B3DC" w14:textId="3770D5E0" w:rsidR="00B07587" w:rsidRPr="005D1702" w:rsidRDefault="006107BF" w:rsidP="006107BF">
            <w:pPr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shd w:val="clear" w:color="auto" w:fill="FFFFFF"/>
                <w:lang w:val="bg"/>
              </w:rPr>
              <w:t>Селскостопанският маркетинг обхваща услугите, участващи в преместването на селскостопански продукт от фермата към потребителя. Тези услуги включват планирането, организирането, насочването и боравенето със селскостопанска продукция по начин, който да задоволи земеделските стопани, посредниците и потребителите. Многобройни дейности като планиране на производството, отглеждане и прибиране на реколтата, окачествяване, опаковане и опаковане, транспорт, съхранение, агро- и преработка на храни, предоставяне на пазарна информация, разпространение, реклама и продажба</w:t>
            </w:r>
            <w:r w:rsidR="0000496F" w:rsidRPr="00005AC6">
              <w:rPr>
                <w:rFonts w:cs="Calibri"/>
                <w:shd w:val="clear" w:color="auto" w:fill="FFFFFF"/>
                <w:lang w:val="bg"/>
              </w:rPr>
              <w:t>, са свързани помежду си</w:t>
            </w:r>
            <w:r w:rsidRPr="00005AC6">
              <w:rPr>
                <w:rFonts w:cs="Calibri"/>
                <w:shd w:val="clear" w:color="auto" w:fill="FFFFFF"/>
                <w:lang w:val="bg"/>
              </w:rPr>
              <w:t>. Ефективно терминът обхваща цялата гама от операции по веригата на доставки за селскостопански продукти, независимо дали се провеждат чрез ad hoc продажби или чрез по-интегрирана верига, като например такава, включваща земеделие по договори.</w:t>
            </w:r>
          </w:p>
          <w:p w14:paraId="1D579D6C" w14:textId="77777777" w:rsidR="00F15FB1" w:rsidRPr="005D1702" w:rsidRDefault="00FA21D3" w:rsidP="00D92FE3">
            <w:pPr>
              <w:jc w:val="both"/>
              <w:rPr>
                <w:rFonts w:cs="Calibri"/>
                <w:b/>
                <w:lang w:val="bg"/>
              </w:rPr>
            </w:pPr>
            <w:r w:rsidRPr="00005AC6">
              <w:rPr>
                <w:rFonts w:cs="Calibri"/>
                <w:b/>
                <w:lang w:val="bg"/>
              </w:rPr>
              <w:t xml:space="preserve">1.2 </w:t>
            </w:r>
            <w:r w:rsidR="003310FA" w:rsidRPr="00005AC6">
              <w:rPr>
                <w:rFonts w:cs="Calibri"/>
                <w:b/>
                <w:lang w:val="bg"/>
              </w:rPr>
              <w:t>Започвайки от Бизнес плана</w:t>
            </w:r>
          </w:p>
          <w:p w14:paraId="453EE8F0" w14:textId="6E441162" w:rsidR="003310FA" w:rsidRPr="005D1702" w:rsidRDefault="003310FA" w:rsidP="003310FA">
            <w:pPr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t xml:space="preserve">Както всяка друга компания, дори фермите могат да се възползват от многото ресурси, които </w:t>
            </w:r>
            <w:r w:rsidR="002F6ADB" w:rsidRPr="00005AC6">
              <w:rPr>
                <w:rFonts w:cs="Calibri"/>
                <w:lang w:val="bg"/>
              </w:rPr>
              <w:t>интернет</w:t>
            </w:r>
            <w:r w:rsidRPr="00005AC6">
              <w:rPr>
                <w:rFonts w:cs="Calibri"/>
                <w:lang w:val="bg"/>
              </w:rPr>
              <w:t xml:space="preserve"> предлага, за да се опознаят. И да придобия нови клиенти.</w:t>
            </w:r>
            <w:r w:rsidR="00995BC7" w:rsidRPr="0035249E">
              <w:rPr>
                <w:rFonts w:cs="Calibri"/>
                <w:lang w:val="bg"/>
              </w:rPr>
              <w:t xml:space="preserve"> </w:t>
            </w:r>
            <w:r w:rsidR="00995BC7" w:rsidRPr="00005AC6">
              <w:rPr>
                <w:rFonts w:cs="Calibri"/>
                <w:lang w:val="bg-BG"/>
              </w:rPr>
              <w:t>К</w:t>
            </w:r>
            <w:r w:rsidRPr="00005AC6">
              <w:rPr>
                <w:rFonts w:cs="Calibri"/>
                <w:lang w:val="bg"/>
              </w:rPr>
              <w:t xml:space="preserve">ато цяло селскостопанската дейност се поддава добре на разказването на истории, на разказването на </w:t>
            </w:r>
            <w:r w:rsidR="00995BC7" w:rsidRPr="00005AC6">
              <w:rPr>
                <w:rFonts w:cs="Calibri"/>
                <w:lang w:val="bg"/>
              </w:rPr>
              <w:t>насочващи</w:t>
            </w:r>
            <w:r w:rsidRPr="00005AC6">
              <w:rPr>
                <w:rFonts w:cs="Calibri"/>
                <w:lang w:val="bg"/>
              </w:rPr>
              <w:t xml:space="preserve"> истории, способни да </w:t>
            </w:r>
            <w:r w:rsidR="00995BC7" w:rsidRPr="00005AC6">
              <w:rPr>
                <w:rFonts w:cs="Calibri"/>
                <w:lang w:val="bg"/>
              </w:rPr>
              <w:t>накарат потенциалния</w:t>
            </w:r>
            <w:r w:rsidRPr="00005AC6">
              <w:rPr>
                <w:rFonts w:cs="Calibri"/>
                <w:lang w:val="bg"/>
              </w:rPr>
              <w:t xml:space="preserve"> клиент да възприема стойността на това, което се продава.</w:t>
            </w:r>
          </w:p>
          <w:p w14:paraId="197B2714" w14:textId="77777777" w:rsidR="003310FA" w:rsidRPr="005D1702" w:rsidRDefault="003310FA" w:rsidP="003310FA">
            <w:pPr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t>Но как се изготвя маркетинговият план на селскостопанска компания? Определено, започвайки от бизнес план.</w:t>
            </w:r>
          </w:p>
          <w:p w14:paraId="2496EB01" w14:textId="5E435E1E" w:rsidR="00120777" w:rsidRPr="005D1702" w:rsidRDefault="00120777" w:rsidP="003310FA">
            <w:pPr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t>Бизнес план</w:t>
            </w:r>
            <w:r w:rsidR="00995BC7" w:rsidRPr="00005AC6">
              <w:rPr>
                <w:rFonts w:cs="Calibri"/>
                <w:lang w:val="bg"/>
              </w:rPr>
              <w:t>ът</w:t>
            </w:r>
            <w:r w:rsidRPr="00005AC6">
              <w:rPr>
                <w:rFonts w:cs="Calibri"/>
                <w:lang w:val="bg"/>
              </w:rPr>
              <w:t xml:space="preserve"> е документиран</w:t>
            </w:r>
            <w:r w:rsidR="00995BC7" w:rsidRPr="00005AC6">
              <w:rPr>
                <w:rFonts w:cs="Calibri"/>
                <w:lang w:val="bg"/>
              </w:rPr>
              <w:t>а стратегия за бизнес, която о</w:t>
            </w:r>
            <w:r w:rsidRPr="00005AC6">
              <w:rPr>
                <w:rFonts w:cs="Calibri"/>
                <w:lang w:val="bg"/>
              </w:rPr>
              <w:t>чертава целта си и плановете си за постигането им.</w:t>
            </w:r>
            <w:r w:rsidR="00995BC7" w:rsidRPr="00005AC6">
              <w:rPr>
                <w:rFonts w:cs="Calibri"/>
                <w:lang w:val="bg"/>
              </w:rPr>
              <w:t xml:space="preserve"> В него се очертават планът за излиз</w:t>
            </w:r>
            <w:r w:rsidRPr="00005AC6">
              <w:rPr>
                <w:rFonts w:cs="Calibri"/>
                <w:lang w:val="bg"/>
              </w:rPr>
              <w:t>ане на пазара, финансовите прогнози, пазарните проучвания, бизнес предназначени</w:t>
            </w:r>
            <w:r w:rsidR="00995BC7" w:rsidRPr="00005AC6">
              <w:rPr>
                <w:rFonts w:cs="Calibri"/>
                <w:lang w:val="bg"/>
              </w:rPr>
              <w:t>ето и изявлението на мисията - к</w:t>
            </w:r>
            <w:r w:rsidRPr="00005AC6">
              <w:rPr>
                <w:rFonts w:cs="Calibri"/>
                <w:lang w:val="bg"/>
              </w:rPr>
              <w:t xml:space="preserve">лючовият персонал, който отговаря за постигането на целите, може също да се впише в бизнес плана заедно с времева линия. </w:t>
            </w:r>
          </w:p>
          <w:p w14:paraId="4CC25CCE" w14:textId="2782B2C9" w:rsidR="00083F5E" w:rsidRPr="005D1702" w:rsidRDefault="00995BC7" w:rsidP="003310FA">
            <w:pPr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t>Бизнес плана съдържа три цели: той</w:t>
            </w:r>
            <w:r w:rsidR="00083F5E" w:rsidRPr="00005AC6">
              <w:rPr>
                <w:rFonts w:cs="Calibri"/>
                <w:lang w:val="bg"/>
              </w:rPr>
              <w:t xml:space="preserve"> обобщава стратегията на орг</w:t>
            </w:r>
            <w:r w:rsidRPr="00005AC6">
              <w:rPr>
                <w:rFonts w:cs="Calibri"/>
                <w:lang w:val="bg"/>
              </w:rPr>
              <w:t>анизацията и маркетинга, за да ги</w:t>
            </w:r>
            <w:r w:rsidR="00083F5E" w:rsidRPr="00005AC6">
              <w:rPr>
                <w:rFonts w:cs="Calibri"/>
                <w:lang w:val="bg"/>
              </w:rPr>
              <w:t xml:space="preserve"> изпълни в дългосрочен план, осигурява финансиране от инвеститори и помага за прогнозирането на бъдещите </w:t>
            </w:r>
            <w:r w:rsidRPr="00005AC6">
              <w:rPr>
                <w:rFonts w:cs="Calibri"/>
                <w:lang w:val="bg"/>
              </w:rPr>
              <w:t>желания</w:t>
            </w:r>
            <w:r w:rsidR="00083F5E" w:rsidRPr="00005AC6">
              <w:rPr>
                <w:rFonts w:cs="Calibri"/>
                <w:lang w:val="bg"/>
              </w:rPr>
              <w:t xml:space="preserve">. </w:t>
            </w:r>
          </w:p>
          <w:p w14:paraId="576F23B3" w14:textId="5C1180FD" w:rsidR="00F40E3F" w:rsidRPr="005D1702" w:rsidRDefault="00F40E3F" w:rsidP="003310FA">
            <w:pPr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lastRenderedPageBreak/>
              <w:t>Бизнес план</w:t>
            </w:r>
            <w:r w:rsidR="00995BC7" w:rsidRPr="00005AC6">
              <w:rPr>
                <w:rFonts w:cs="Calibri"/>
                <w:lang w:val="bg"/>
              </w:rPr>
              <w:t>ът</w:t>
            </w:r>
            <w:r w:rsidRPr="00005AC6">
              <w:rPr>
                <w:rFonts w:cs="Calibri"/>
                <w:lang w:val="bg"/>
              </w:rPr>
              <w:t xml:space="preserve"> следва да включва тези елементи:</w:t>
            </w:r>
          </w:p>
          <w:p w14:paraId="5DB97433" w14:textId="268E5E0D" w:rsidR="00F40E3F" w:rsidRPr="00005AC6" w:rsidRDefault="00F40E3F" w:rsidP="002F617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lang w:eastAsia="it-IT"/>
              </w:rPr>
            </w:pPr>
            <w:r w:rsidRPr="00005AC6">
              <w:rPr>
                <w:rFonts w:cs="Calibri"/>
                <w:lang w:val="bg" w:eastAsia="it-IT"/>
              </w:rPr>
              <w:t>Подзаглавие</w:t>
            </w:r>
            <w:r w:rsidR="00995BC7" w:rsidRPr="00005AC6">
              <w:rPr>
                <w:rFonts w:cs="Calibri"/>
                <w:lang w:val="bg" w:eastAsia="it-IT"/>
              </w:rPr>
              <w:t xml:space="preserve"> -</w:t>
            </w:r>
            <w:r w:rsidRPr="00005AC6">
              <w:rPr>
                <w:rFonts w:cs="Calibri"/>
                <w:lang w:val="bg" w:eastAsia="it-IT"/>
              </w:rPr>
              <w:t xml:space="preserve"> бизнес план</w:t>
            </w:r>
            <w:r w:rsidR="00A45616" w:rsidRPr="00005AC6">
              <w:rPr>
                <w:rFonts w:cs="Calibri"/>
                <w:lang w:val="bg" w:eastAsia="it-IT"/>
              </w:rPr>
              <w:t>;</w:t>
            </w:r>
          </w:p>
          <w:p w14:paraId="2EABB121" w14:textId="77777777" w:rsidR="00F40E3F" w:rsidRPr="00005AC6" w:rsidRDefault="00F40E3F" w:rsidP="002F617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lang w:eastAsia="it-IT"/>
              </w:rPr>
            </w:pPr>
            <w:r w:rsidRPr="00005AC6">
              <w:rPr>
                <w:rFonts w:cs="Calibri"/>
                <w:lang w:val="bg" w:eastAsia="it-IT"/>
              </w:rPr>
              <w:t>Изпълнително резюме</w:t>
            </w:r>
            <w:r w:rsidR="00A45616" w:rsidRPr="00005AC6">
              <w:rPr>
                <w:rFonts w:cs="Calibri"/>
                <w:lang w:val="bg" w:eastAsia="it-IT"/>
              </w:rPr>
              <w:t>;</w:t>
            </w:r>
          </w:p>
          <w:p w14:paraId="0BB70859" w14:textId="77777777" w:rsidR="00F40E3F" w:rsidRPr="00005AC6" w:rsidRDefault="00F40E3F" w:rsidP="002F617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lang w:eastAsia="it-IT"/>
              </w:rPr>
            </w:pPr>
            <w:r w:rsidRPr="00005AC6">
              <w:rPr>
                <w:rFonts w:cs="Calibri"/>
                <w:lang w:val="bg" w:eastAsia="it-IT"/>
              </w:rPr>
              <w:t>Описание на фирмата</w:t>
            </w:r>
            <w:r w:rsidR="00A45616" w:rsidRPr="00005AC6">
              <w:rPr>
                <w:rFonts w:cs="Calibri"/>
                <w:lang w:val="bg" w:eastAsia="it-IT"/>
              </w:rPr>
              <w:t>;</w:t>
            </w:r>
          </w:p>
          <w:p w14:paraId="07C7EB25" w14:textId="5EFCA794" w:rsidR="00F40E3F" w:rsidRPr="00005AC6" w:rsidRDefault="00995BC7" w:rsidP="002F617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lang w:eastAsia="it-IT"/>
              </w:rPr>
            </w:pPr>
            <w:r w:rsidRPr="00005AC6">
              <w:rPr>
                <w:rFonts w:cs="Calibri"/>
                <w:lang w:val="bg" w:eastAsia="it-IT"/>
              </w:rPr>
              <w:t>Описание на бизнес начинанието</w:t>
            </w:r>
            <w:r w:rsidR="00A45616" w:rsidRPr="00005AC6">
              <w:rPr>
                <w:rFonts w:cs="Calibri"/>
                <w:lang w:val="bg" w:eastAsia="it-IT"/>
              </w:rPr>
              <w:t>;</w:t>
            </w:r>
          </w:p>
          <w:p w14:paraId="1B948F62" w14:textId="77777777" w:rsidR="00F40E3F" w:rsidRPr="00005AC6" w:rsidRDefault="00F40E3F" w:rsidP="002F617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lang w:eastAsia="it-IT"/>
              </w:rPr>
            </w:pPr>
            <w:r w:rsidRPr="00005AC6">
              <w:rPr>
                <w:rFonts w:cs="Calibri"/>
                <w:lang w:val="bg" w:eastAsia="it-IT"/>
              </w:rPr>
              <w:t>Конкурентен анализ</w:t>
            </w:r>
            <w:r w:rsidR="00A45616" w:rsidRPr="00005AC6">
              <w:rPr>
                <w:rFonts w:cs="Calibri"/>
                <w:lang w:val="bg" w:eastAsia="it-IT"/>
              </w:rPr>
              <w:t>;</w:t>
            </w:r>
          </w:p>
          <w:p w14:paraId="2D4D6B22" w14:textId="77777777" w:rsidR="00F40E3F" w:rsidRPr="00005AC6" w:rsidRDefault="00F40E3F" w:rsidP="002F617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lang w:eastAsia="it-IT"/>
              </w:rPr>
            </w:pPr>
            <w:r w:rsidRPr="00005AC6">
              <w:rPr>
                <w:rFonts w:cs="Calibri"/>
                <w:lang w:val="bg" w:eastAsia="it-IT"/>
              </w:rPr>
              <w:t>Целеви пазар</w:t>
            </w:r>
            <w:r w:rsidR="00A45616" w:rsidRPr="00005AC6">
              <w:rPr>
                <w:rFonts w:cs="Calibri"/>
                <w:lang w:val="bg" w:eastAsia="it-IT"/>
              </w:rPr>
              <w:t>;</w:t>
            </w:r>
          </w:p>
          <w:p w14:paraId="0E13CA9A" w14:textId="1DB5B66E" w:rsidR="00F40E3F" w:rsidRPr="00005AC6" w:rsidRDefault="00F40E3F" w:rsidP="002F617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lang w:eastAsia="it-IT"/>
              </w:rPr>
            </w:pPr>
            <w:r w:rsidRPr="00005AC6">
              <w:rPr>
                <w:rFonts w:cs="Calibri"/>
                <w:lang w:val="bg" w:eastAsia="it-IT"/>
              </w:rPr>
              <w:t>Маркетинг</w:t>
            </w:r>
            <w:r w:rsidR="00995BC7" w:rsidRPr="00005AC6">
              <w:rPr>
                <w:rFonts w:cs="Calibri"/>
                <w:lang w:val="bg" w:eastAsia="it-IT"/>
              </w:rPr>
              <w:t>ов</w:t>
            </w:r>
            <w:r w:rsidRPr="00005AC6">
              <w:rPr>
                <w:rFonts w:cs="Calibri"/>
                <w:lang w:val="bg" w:eastAsia="it-IT"/>
              </w:rPr>
              <w:t xml:space="preserve"> план</w:t>
            </w:r>
            <w:r w:rsidR="00A45616" w:rsidRPr="00005AC6">
              <w:rPr>
                <w:rFonts w:cs="Calibri"/>
                <w:lang w:val="bg" w:eastAsia="it-IT"/>
              </w:rPr>
              <w:t>;</w:t>
            </w:r>
          </w:p>
          <w:p w14:paraId="285021DB" w14:textId="77777777" w:rsidR="00F40E3F" w:rsidRPr="00005AC6" w:rsidRDefault="00F40E3F" w:rsidP="002F617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lang w:eastAsia="it-IT"/>
              </w:rPr>
            </w:pPr>
            <w:r w:rsidRPr="00005AC6">
              <w:rPr>
                <w:rFonts w:cs="Calibri"/>
                <w:lang w:val="bg" w:eastAsia="it-IT"/>
              </w:rPr>
              <w:t>Финансово резюме</w:t>
            </w:r>
            <w:r w:rsidR="00A45616" w:rsidRPr="00005AC6">
              <w:rPr>
                <w:rFonts w:cs="Calibri"/>
                <w:lang w:val="bg" w:eastAsia="it-IT"/>
              </w:rPr>
              <w:t>;</w:t>
            </w:r>
          </w:p>
          <w:p w14:paraId="252F92F8" w14:textId="77777777" w:rsidR="00F40E3F" w:rsidRPr="00005AC6" w:rsidRDefault="00F40E3F" w:rsidP="002F617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lang w:eastAsia="it-IT"/>
              </w:rPr>
            </w:pPr>
            <w:r w:rsidRPr="00005AC6">
              <w:rPr>
                <w:rFonts w:cs="Calibri"/>
                <w:lang w:val="bg" w:eastAsia="it-IT"/>
              </w:rPr>
              <w:t>Екип</w:t>
            </w:r>
            <w:r w:rsidR="00A45616" w:rsidRPr="00005AC6">
              <w:rPr>
                <w:rFonts w:cs="Calibri"/>
                <w:lang w:val="bg" w:eastAsia="it-IT"/>
              </w:rPr>
              <w:t>;</w:t>
            </w:r>
          </w:p>
          <w:p w14:paraId="2D2607B7" w14:textId="77777777" w:rsidR="00F40E3F" w:rsidRPr="00005AC6" w:rsidRDefault="00F40E3F" w:rsidP="002F617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="Calibri"/>
                <w:lang w:eastAsia="it-IT"/>
              </w:rPr>
            </w:pPr>
            <w:r w:rsidRPr="00005AC6">
              <w:rPr>
                <w:rFonts w:cs="Calibri"/>
                <w:lang w:val="bg" w:eastAsia="it-IT"/>
              </w:rPr>
              <w:t>Изисквания за финансиране</w:t>
            </w:r>
            <w:r w:rsidR="00A45616" w:rsidRPr="00005AC6">
              <w:rPr>
                <w:rFonts w:cs="Calibri"/>
                <w:lang w:val="bg" w:eastAsia="it-IT"/>
              </w:rPr>
              <w:t>.</w:t>
            </w:r>
          </w:p>
          <w:p w14:paraId="2702C63B" w14:textId="77777777" w:rsidR="00F40E3F" w:rsidRPr="00005AC6" w:rsidRDefault="00F40E3F" w:rsidP="003310FA">
            <w:pPr>
              <w:jc w:val="both"/>
              <w:rPr>
                <w:rFonts w:cs="Calibri"/>
              </w:rPr>
            </w:pPr>
          </w:p>
          <w:p w14:paraId="307B9B9A" w14:textId="77777777" w:rsidR="003310FA" w:rsidRPr="00005AC6" w:rsidRDefault="003310FA" w:rsidP="003310FA">
            <w:pPr>
              <w:jc w:val="both"/>
              <w:rPr>
                <w:rFonts w:cs="Calibri"/>
                <w:b/>
                <w:lang w:val="en-US"/>
              </w:rPr>
            </w:pPr>
            <w:r w:rsidRPr="00005AC6">
              <w:rPr>
                <w:rFonts w:cs="Calibri"/>
                <w:lang w:val="bg"/>
              </w:rPr>
              <w:t xml:space="preserve">1.3 </w:t>
            </w:r>
            <w:r w:rsidRPr="00005AC6">
              <w:rPr>
                <w:rFonts w:cs="Calibri"/>
                <w:b/>
                <w:lang w:val="bg"/>
              </w:rPr>
              <w:t>SWOT Анализ</w:t>
            </w:r>
          </w:p>
          <w:p w14:paraId="110D3871" w14:textId="45642FA1" w:rsidR="00EB6FE3" w:rsidRPr="00005AC6" w:rsidRDefault="00EB6FE3" w:rsidP="00A45616">
            <w:pPr>
              <w:pStyle w:val="Prrafodelista"/>
              <w:spacing w:after="200" w:line="276" w:lineRule="auto"/>
              <w:ind w:left="0"/>
              <w:jc w:val="both"/>
              <w:rPr>
                <w:rFonts w:cs="Calibri"/>
                <w:lang w:val="en-US"/>
              </w:rPr>
            </w:pPr>
            <w:r w:rsidRPr="00005AC6">
              <w:rPr>
                <w:rFonts w:cs="Calibri"/>
                <w:lang w:val="bg"/>
              </w:rPr>
              <w:t xml:space="preserve">SWOT Analysis означава: </w:t>
            </w:r>
            <w:r w:rsidR="00995BC7" w:rsidRPr="00005AC6">
              <w:rPr>
                <w:rFonts w:cs="Calibri"/>
                <w:lang w:val="bg"/>
              </w:rPr>
              <w:t>Плюсове</w:t>
            </w:r>
            <w:r w:rsidRPr="00005AC6">
              <w:rPr>
                <w:rFonts w:cs="Calibri"/>
                <w:lang w:val="bg"/>
              </w:rPr>
              <w:t xml:space="preserve">: Какво можем да направим по-добре от конкурентите? </w:t>
            </w:r>
            <w:r w:rsidR="00995BC7" w:rsidRPr="00005AC6">
              <w:rPr>
                <w:rFonts w:cs="Calibri"/>
                <w:lang w:val="bg"/>
              </w:rPr>
              <w:t>Минуси</w:t>
            </w:r>
            <w:r w:rsidRPr="00005AC6">
              <w:rPr>
                <w:rFonts w:cs="Calibri"/>
                <w:lang w:val="bg"/>
              </w:rPr>
              <w:t xml:space="preserve">: От какво ни липсва? Възможности: Какво можем да използваме? </w:t>
            </w:r>
            <w:r w:rsidR="00995BC7" w:rsidRPr="00005AC6">
              <w:rPr>
                <w:rFonts w:cs="Calibri"/>
                <w:lang w:val="bg"/>
              </w:rPr>
              <w:t>Опасности</w:t>
            </w:r>
            <w:r w:rsidRPr="00005AC6">
              <w:rPr>
                <w:rFonts w:cs="Calibri"/>
                <w:lang w:val="bg"/>
              </w:rPr>
              <w:t>: Какво трябва да избягваме?</w:t>
            </w:r>
          </w:p>
          <w:p w14:paraId="433B0431" w14:textId="72ED1F98" w:rsidR="00EB6FE3" w:rsidRPr="00005AC6" w:rsidRDefault="005D1702" w:rsidP="00EB6FE3">
            <w:pPr>
              <w:jc w:val="center"/>
              <w:rPr>
                <w:rFonts w:cs="Calibri"/>
                <w:noProof/>
                <w:lang w:eastAsia="it-IT"/>
              </w:rPr>
            </w:pPr>
            <w:r>
              <w:rPr>
                <w:rFonts w:cs="Calibri"/>
                <w:noProof/>
                <w:lang w:val="en-US"/>
              </w:rPr>
              <w:pict w14:anchorId="616B7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398.4pt;height:142.8pt;visibility:visible;mso-wrap-style:square">
                  <v:imagedata r:id="rId8" o:title=""/>
                </v:shape>
              </w:pict>
            </w:r>
          </w:p>
          <w:p w14:paraId="4A1CAE08" w14:textId="77777777" w:rsidR="00EB6FE3" w:rsidRPr="00005AC6" w:rsidRDefault="00EB6FE3" w:rsidP="003310FA">
            <w:pPr>
              <w:jc w:val="both"/>
              <w:rPr>
                <w:rFonts w:cs="Calibri"/>
                <w:noProof/>
              </w:rPr>
            </w:pPr>
          </w:p>
          <w:p w14:paraId="494D47C4" w14:textId="29318ADE" w:rsidR="00EB6FE3" w:rsidRPr="00005AC6" w:rsidRDefault="005D1702" w:rsidP="00DD51A5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lastRenderedPageBreak/>
              <w:pict w14:anchorId="5B4D4AE6">
                <v:shape id="_x0000_i1026" type="#_x0000_t75" style="width:332.4pt;height:232.8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</w:p>
          <w:p w14:paraId="34C70265" w14:textId="334B3F42" w:rsidR="00D92FE3" w:rsidRPr="00005AC6" w:rsidRDefault="00D92FE3" w:rsidP="00D92FE3">
            <w:pPr>
              <w:rPr>
                <w:rFonts w:cs="Calibri"/>
                <w:b/>
                <w:lang w:val="en-GB"/>
              </w:rPr>
            </w:pPr>
            <w:r w:rsidRPr="00005AC6">
              <w:rPr>
                <w:rFonts w:cs="Calibri"/>
                <w:b/>
                <w:lang w:val="bg"/>
              </w:rPr>
              <w:t>1.</w:t>
            </w:r>
            <w:r w:rsidR="003310FA" w:rsidRPr="00005AC6">
              <w:rPr>
                <w:rFonts w:cs="Calibri"/>
                <w:b/>
                <w:lang w:val="bg"/>
              </w:rPr>
              <w:t>4</w:t>
            </w:r>
            <w:r w:rsidR="00C87B44" w:rsidRPr="00005AC6">
              <w:rPr>
                <w:rFonts w:cs="Calibri"/>
                <w:b/>
                <w:lang w:val="bg"/>
              </w:rPr>
              <w:t>.</w:t>
            </w:r>
            <w:r w:rsidR="00832AC4" w:rsidRPr="00005AC6">
              <w:rPr>
                <w:rFonts w:cs="Calibri"/>
                <w:lang w:val="bg"/>
              </w:rPr>
              <w:t xml:space="preserve"> </w:t>
            </w:r>
            <w:r w:rsidR="003310FA" w:rsidRPr="00005AC6">
              <w:rPr>
                <w:rFonts w:cs="Calibri"/>
                <w:b/>
                <w:lang w:val="bg"/>
              </w:rPr>
              <w:t>Местен</w:t>
            </w:r>
            <w:r w:rsidR="00832AC4" w:rsidRPr="00005AC6">
              <w:rPr>
                <w:rFonts w:cs="Calibri"/>
                <w:lang w:val="bg"/>
              </w:rPr>
              <w:t xml:space="preserve"> </w:t>
            </w:r>
            <w:r w:rsidR="00A43BEF" w:rsidRPr="00005AC6">
              <w:rPr>
                <w:rFonts w:cs="Calibri"/>
                <w:b/>
                <w:lang w:val="bg"/>
              </w:rPr>
              <w:t>дигитален</w:t>
            </w:r>
            <w:r w:rsidR="00832AC4" w:rsidRPr="00005AC6">
              <w:rPr>
                <w:rFonts w:cs="Calibri"/>
                <w:b/>
                <w:lang w:val="bg"/>
              </w:rPr>
              <w:t xml:space="preserve"> </w:t>
            </w:r>
            <w:r w:rsidR="003310FA" w:rsidRPr="00005AC6">
              <w:rPr>
                <w:rFonts w:cs="Calibri"/>
                <w:b/>
                <w:lang w:val="bg"/>
              </w:rPr>
              <w:t>маркетинг</w:t>
            </w:r>
          </w:p>
          <w:p w14:paraId="51B3AE83" w14:textId="5833513A" w:rsidR="009E2BB2" w:rsidRPr="005D1702" w:rsidRDefault="00A45616" w:rsidP="006A7CDF">
            <w:pPr>
              <w:shd w:val="clear" w:color="auto" w:fill="FFFFFF"/>
              <w:spacing w:beforeAutospacing="1" w:after="0" w:afterAutospacing="1" w:line="240" w:lineRule="auto"/>
              <w:jc w:val="both"/>
              <w:rPr>
                <w:rFonts w:eastAsia="Times New Roman" w:cs="Calibri"/>
                <w:lang w:val="en-US" w:eastAsia="it-IT"/>
              </w:rPr>
            </w:pPr>
            <w:r w:rsidRPr="00005AC6">
              <w:rPr>
                <w:rFonts w:cs="Calibri"/>
                <w:lang w:val="bg" w:eastAsia="it-IT"/>
              </w:rPr>
              <w:t xml:space="preserve">Ако </w:t>
            </w:r>
            <w:r w:rsidR="00C87B44" w:rsidRPr="00005AC6">
              <w:rPr>
                <w:rFonts w:cs="Calibri"/>
                <w:lang w:val="bg" w:eastAsia="it-IT"/>
              </w:rPr>
              <w:t>не се занимавате с</w:t>
            </w:r>
            <w:r w:rsidRPr="00005AC6">
              <w:rPr>
                <w:rFonts w:cs="Calibri"/>
                <w:lang w:val="bg" w:eastAsia="it-IT"/>
              </w:rPr>
              <w:t xml:space="preserve"> електронна търговия и продавате продуктите </w:t>
            </w:r>
            <w:r w:rsidR="00C87B44" w:rsidRPr="00005AC6">
              <w:rPr>
                <w:rFonts w:cs="Calibri"/>
                <w:lang w:val="bg" w:eastAsia="it-IT"/>
              </w:rPr>
              <w:t>си</w:t>
            </w:r>
            <w:r w:rsidRPr="00005AC6">
              <w:rPr>
                <w:rFonts w:cs="Calibri"/>
                <w:lang w:val="bg" w:eastAsia="it-IT"/>
              </w:rPr>
              <w:t xml:space="preserve"> само на място, местният маркетинг е от съществено значение. </w:t>
            </w:r>
          </w:p>
          <w:p w14:paraId="753ABEEA" w14:textId="1F0A4727" w:rsidR="009E2BB2" w:rsidRPr="005D1702" w:rsidRDefault="00A45616" w:rsidP="006A7CDF">
            <w:pPr>
              <w:shd w:val="clear" w:color="auto" w:fill="FFFFFF"/>
              <w:spacing w:beforeAutospacing="1" w:after="0" w:afterAutospacing="1" w:line="240" w:lineRule="auto"/>
              <w:jc w:val="both"/>
              <w:rPr>
                <w:rFonts w:eastAsia="Times New Roman" w:cs="Calibri"/>
                <w:lang w:val="en-US" w:eastAsia="it-IT"/>
              </w:rPr>
            </w:pPr>
            <w:r w:rsidRPr="00005AC6">
              <w:rPr>
                <w:rFonts w:cs="Calibri"/>
                <w:lang w:val="bg" w:eastAsia="it-IT"/>
              </w:rPr>
              <w:t xml:space="preserve">Как </w:t>
            </w:r>
            <w:r w:rsidR="00C87B44" w:rsidRPr="00005AC6">
              <w:rPr>
                <w:rFonts w:cs="Calibri"/>
                <w:lang w:val="bg" w:eastAsia="it-IT"/>
              </w:rPr>
              <w:t xml:space="preserve">се </w:t>
            </w:r>
            <w:r w:rsidRPr="00005AC6">
              <w:rPr>
                <w:rFonts w:cs="Calibri"/>
                <w:lang w:val="bg" w:eastAsia="it-IT"/>
              </w:rPr>
              <w:t>прав</w:t>
            </w:r>
            <w:r w:rsidR="00C87B44" w:rsidRPr="00005AC6">
              <w:rPr>
                <w:rFonts w:cs="Calibri"/>
                <w:lang w:val="bg" w:eastAsia="it-IT"/>
              </w:rPr>
              <w:t>и</w:t>
            </w:r>
            <w:r w:rsidRPr="00005AC6">
              <w:rPr>
                <w:rFonts w:cs="Calibri"/>
                <w:lang w:val="bg" w:eastAsia="it-IT"/>
              </w:rPr>
              <w:t xml:space="preserve">? </w:t>
            </w:r>
          </w:p>
          <w:p w14:paraId="69BB035A" w14:textId="77777777" w:rsidR="003310FA" w:rsidRPr="005D1702" w:rsidRDefault="009E2BB2" w:rsidP="006A7CDF">
            <w:pPr>
              <w:shd w:val="clear" w:color="auto" w:fill="FFFFFF"/>
              <w:spacing w:beforeAutospacing="1" w:after="0" w:afterAutospacing="1" w:line="240" w:lineRule="auto"/>
              <w:jc w:val="both"/>
              <w:rPr>
                <w:rFonts w:eastAsia="Times New Roman" w:cs="Calibri"/>
                <w:lang w:val="en-US" w:eastAsia="it-IT"/>
              </w:rPr>
            </w:pPr>
            <w:r w:rsidRPr="00005AC6">
              <w:rPr>
                <w:rFonts w:cs="Calibri"/>
                <w:lang w:val="bg" w:eastAsia="it-IT"/>
              </w:rPr>
              <w:t>Различен от традиционния начин (реклами в местни вестници, листовки, организиране на събития, билбордове), мрежата може да се използва главно по два начина:</w:t>
            </w:r>
          </w:p>
          <w:p w14:paraId="467C86B6" w14:textId="68585811" w:rsidR="009E2BB2" w:rsidRPr="005D1702" w:rsidRDefault="009E2BB2" w:rsidP="009F539E">
            <w:pPr>
              <w:numPr>
                <w:ilvl w:val="0"/>
                <w:numId w:val="20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eastAsia="Times New Roman" w:cs="Calibri"/>
                <w:lang w:val="en-US" w:eastAsia="it-IT"/>
              </w:rPr>
            </w:pPr>
            <w:r w:rsidRPr="00005AC6">
              <w:rPr>
                <w:rFonts w:cs="Calibri"/>
                <w:lang w:val="bg" w:eastAsia="it-IT"/>
              </w:rPr>
              <w:t>със спонсорирани реклами във Facebook (чрез избор на специфичен радиус);</w:t>
            </w:r>
          </w:p>
          <w:p w14:paraId="3248C6FD" w14:textId="20376729" w:rsidR="009E2BB2" w:rsidRPr="00005AC6" w:rsidRDefault="009E2BB2" w:rsidP="009F539E">
            <w:pPr>
              <w:numPr>
                <w:ilvl w:val="0"/>
                <w:numId w:val="20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eastAsia="Times New Roman" w:cs="Calibri"/>
                <w:lang w:eastAsia="it-IT"/>
              </w:rPr>
            </w:pPr>
            <w:r w:rsidRPr="00005AC6">
              <w:rPr>
                <w:rFonts w:cs="Calibri"/>
                <w:lang w:val="bg" w:eastAsia="it-IT"/>
              </w:rPr>
              <w:t>работа с</w:t>
            </w:r>
            <w:r w:rsidR="00C87B44" w:rsidRPr="00005AC6">
              <w:rPr>
                <w:rFonts w:cs="Calibri"/>
                <w:lang w:val="bg" w:eastAsia="it-IT"/>
              </w:rPr>
              <w:t>ъс</w:t>
            </w:r>
            <w:r w:rsidRPr="00005AC6">
              <w:rPr>
                <w:rFonts w:cs="Calibri"/>
                <w:lang w:val="bg" w:eastAsia="it-IT"/>
              </w:rPr>
              <w:t xml:space="preserve"> SEO.</w:t>
            </w:r>
          </w:p>
          <w:p w14:paraId="2D06ADB4" w14:textId="371FBB41" w:rsidR="0066043B" w:rsidRPr="005D1702" w:rsidRDefault="0066043B" w:rsidP="006A7CDF">
            <w:pPr>
              <w:shd w:val="clear" w:color="auto" w:fill="FFFFFF"/>
              <w:spacing w:beforeAutospacing="1" w:after="0" w:afterAutospacing="1" w:line="240" w:lineRule="auto"/>
              <w:jc w:val="both"/>
              <w:rPr>
                <w:rFonts w:eastAsia="Times New Roman" w:cs="Calibri"/>
                <w:lang w:val="bg" w:eastAsia="it-IT"/>
              </w:rPr>
            </w:pPr>
            <w:r w:rsidRPr="00005AC6">
              <w:rPr>
                <w:rFonts w:cs="Calibri"/>
                <w:lang w:val="bg" w:eastAsia="it-IT"/>
              </w:rPr>
              <w:t xml:space="preserve">Когато организирате събитие или когато искате да популяризирате типичните продукти, които произвеждате, възползвайте се от цялата сила и цялата видимост, която Ви предлага Facebook. Но, дори и преди това, </w:t>
            </w:r>
            <w:r w:rsidR="00C87B44" w:rsidRPr="00005AC6">
              <w:rPr>
                <w:rFonts w:cs="Calibri"/>
                <w:lang w:val="bg" w:eastAsia="it-IT"/>
              </w:rPr>
              <w:t>опишете</w:t>
            </w:r>
            <w:r w:rsidRPr="00005AC6">
              <w:rPr>
                <w:rFonts w:cs="Calibri"/>
                <w:lang w:val="bg" w:eastAsia="it-IT"/>
              </w:rPr>
              <w:t xml:space="preserve"> съдържанието, като се вземат предвид конкретни ключови думи и лока</w:t>
            </w:r>
            <w:r w:rsidR="00C87B44" w:rsidRPr="00005AC6">
              <w:rPr>
                <w:rFonts w:cs="Calibri"/>
                <w:lang w:val="bg" w:eastAsia="it-IT"/>
              </w:rPr>
              <w:t>цията</w:t>
            </w:r>
            <w:r w:rsidRPr="00005AC6">
              <w:rPr>
                <w:rFonts w:cs="Calibri"/>
                <w:lang w:val="bg" w:eastAsia="it-IT"/>
              </w:rPr>
              <w:t xml:space="preserve"> (напр, полски ябълки, прясно сирене, ферма с ресторант).</w:t>
            </w:r>
          </w:p>
          <w:p w14:paraId="7442AB67" w14:textId="27C0BBD7" w:rsidR="00A55A29" w:rsidRPr="00005AC6" w:rsidRDefault="006A7CDF" w:rsidP="00960CB2">
            <w:pPr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t xml:space="preserve">Освен това винаги трябва да считате, че потребителят, когато търси нещо, разчита на Google: дали иска да намери ферма с ресторант, за да организира сватбения си обяд, ферма, където детето ви може да даде мляко на телетата или да направи пони езда, или </w:t>
            </w:r>
            <w:r w:rsidRPr="00005AC6">
              <w:rPr>
                <w:rFonts w:cs="Calibri"/>
                <w:lang w:val="bg"/>
              </w:rPr>
              <w:lastRenderedPageBreak/>
              <w:t>просто място за закупуване на кисело мляко и пресни сирена,</w:t>
            </w:r>
            <w:r w:rsidR="00832AC4" w:rsidRPr="00005AC6">
              <w:rPr>
                <w:rFonts w:cs="Calibri"/>
                <w:lang w:val="bg"/>
              </w:rPr>
              <w:t xml:space="preserve"> </w:t>
            </w:r>
            <w:r w:rsidRPr="00005AC6">
              <w:rPr>
                <w:rFonts w:cs="Calibri"/>
                <w:lang w:val="bg"/>
              </w:rPr>
              <w:t>то</w:t>
            </w:r>
            <w:r w:rsidR="00C87B44" w:rsidRPr="00005AC6">
              <w:rPr>
                <w:rFonts w:cs="Calibri"/>
                <w:lang w:val="bg"/>
              </w:rPr>
              <w:t>ва е търсачката par excellence.</w:t>
            </w:r>
            <w:r w:rsidRPr="00005AC6">
              <w:rPr>
                <w:rFonts w:cs="Calibri"/>
                <w:lang w:val="bg"/>
              </w:rPr>
              <w:t xml:space="preserve"> Ето защо да бъдеш намерен онлайн е от съществено значение.</w:t>
            </w:r>
          </w:p>
          <w:p w14:paraId="3CB68687" w14:textId="622F25E5" w:rsidR="006F5437" w:rsidRPr="00005AC6" w:rsidRDefault="00EB6FE3" w:rsidP="006F5437">
            <w:pPr>
              <w:numPr>
                <w:ilvl w:val="0"/>
                <w:numId w:val="5"/>
              </w:numPr>
              <w:rPr>
                <w:rFonts w:cs="Calibri"/>
                <w:b/>
                <w:bCs/>
                <w:lang w:val="en-GB"/>
              </w:rPr>
            </w:pPr>
            <w:r w:rsidRPr="00005AC6">
              <w:rPr>
                <w:rFonts w:cs="Calibri"/>
                <w:b/>
                <w:bCs/>
                <w:lang w:val="bg"/>
              </w:rPr>
              <w:t>Сток</w:t>
            </w:r>
            <w:r w:rsidR="00C87B44" w:rsidRPr="00005AC6">
              <w:rPr>
                <w:rFonts w:cs="Calibri"/>
                <w:b/>
                <w:bCs/>
                <w:lang w:val="bg"/>
              </w:rPr>
              <w:t>ов</w:t>
            </w:r>
            <w:r w:rsidRPr="00005AC6">
              <w:rPr>
                <w:rFonts w:cs="Calibri"/>
                <w:b/>
                <w:bCs/>
                <w:lang w:val="bg"/>
              </w:rPr>
              <w:t xml:space="preserve"> маркетинг </w:t>
            </w:r>
          </w:p>
          <w:p w14:paraId="4153C97A" w14:textId="2DD773D9" w:rsidR="006F5437" w:rsidRPr="00005AC6" w:rsidRDefault="006F5437" w:rsidP="006F5437">
            <w:pPr>
              <w:ind w:left="360"/>
              <w:rPr>
                <w:rFonts w:cs="Calibri"/>
                <w:lang w:val="en-GB"/>
              </w:rPr>
            </w:pPr>
            <w:r w:rsidRPr="00005AC6">
              <w:rPr>
                <w:rFonts w:cs="Calibri"/>
                <w:lang w:val="bg"/>
              </w:rPr>
              <w:t>2.1</w:t>
            </w:r>
            <w:r w:rsidR="00832AC4" w:rsidRPr="00005AC6">
              <w:rPr>
                <w:rFonts w:cs="Calibri"/>
                <w:lang w:val="bg"/>
              </w:rPr>
              <w:t xml:space="preserve"> </w:t>
            </w:r>
            <w:r w:rsidRPr="00005AC6">
              <w:rPr>
                <w:rFonts w:cs="Calibri"/>
                <w:lang w:val="bg"/>
              </w:rPr>
              <w:t xml:space="preserve"> </w:t>
            </w:r>
            <w:r w:rsidR="00995B85" w:rsidRPr="00005AC6">
              <w:rPr>
                <w:rFonts w:cs="Calibri"/>
                <w:lang w:val="bg"/>
              </w:rPr>
              <w:t>Брандиране на</w:t>
            </w:r>
            <w:r w:rsidRPr="00005AC6">
              <w:rPr>
                <w:rFonts w:cs="Calibri"/>
                <w:lang w:val="bg"/>
              </w:rPr>
              <w:t xml:space="preserve"> стока</w:t>
            </w:r>
          </w:p>
          <w:p w14:paraId="46651E65" w14:textId="44D38333" w:rsidR="006F5437" w:rsidRPr="005D1702" w:rsidRDefault="00EB6FE3" w:rsidP="009F539E">
            <w:pPr>
              <w:pStyle w:val="ecl-paragraph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</w:pPr>
            <w:r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 xml:space="preserve">Терминът "стока" обикновено се използва по отношение на основни селскостопански продукти, които са или в оригиналната си форма, или са преминали само първична преработка. Примерите включват зърнени храни, кафе на зърна, захар, палмово масло, яйца, мляко, плодове, зеленчуци, говеждо месо, памук и каучук. </w:t>
            </w:r>
            <w:r w:rsidR="00C87B44"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 xml:space="preserve">Те се </w:t>
            </w:r>
            <w:r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>характери</w:t>
            </w:r>
            <w:r w:rsidR="00C87B44"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 xml:space="preserve">зират с това, </w:t>
            </w:r>
            <w:r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 xml:space="preserve">че производствените методи, обработките след реколтата и/или първичната преработка, на които са били подложени, не са придали отличителни характеристики или атрибути. По този начин, в </w:t>
            </w:r>
            <w:r w:rsidR="00C87B44"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>известна</w:t>
            </w:r>
            <w:r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 xml:space="preserve"> степен, и по отношение на даден сорт, стоки, идващи от различни доставчици, и дори различни страни или континенти, </w:t>
            </w:r>
            <w:r w:rsidR="00A86E92"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 xml:space="preserve">се явяват </w:t>
            </w:r>
            <w:r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>заместители един за друг. Например, две разновидности на кафе на зърна, като робуста и арабика, наистина имат различни характеристики, но два</w:t>
            </w:r>
            <w:r w:rsidR="00A86E92"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 xml:space="preserve"> сорта</w:t>
            </w:r>
            <w:r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 xml:space="preserve"> робуста, макар и от различни континенти, ще имат, в рамките на една и съща </w:t>
            </w:r>
            <w:r w:rsidR="00A86E92"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>категория</w:t>
            </w:r>
            <w:r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 xml:space="preserve">, идентични характеристики във всички важни отношения. Селскостопанските стоки са генерични, недиференцирани продукти, които, тъй като нямат други отличителни и продаваеми характеристики, се конкурират един с друг въз основа на цената. Стоките рязко контрастират с тези продукти, на които е дадена търговска марка или брандирани, за да </w:t>
            </w:r>
            <w:r w:rsidR="00D92CE7"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>анонсират</w:t>
            </w:r>
            <w:r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 xml:space="preserve"> </w:t>
            </w:r>
            <w:r w:rsidR="00D92CE7"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>специфични характеристики</w:t>
            </w:r>
            <w:r w:rsidRPr="00005AC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bg"/>
              </w:rPr>
              <w:t>.</w:t>
            </w:r>
          </w:p>
          <w:p w14:paraId="304BD0B3" w14:textId="6A8D17F6" w:rsidR="005E3980" w:rsidRPr="005D1702" w:rsidRDefault="005E3980" w:rsidP="005E3980">
            <w:pPr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t>Важен въпрос, на който тр</w:t>
            </w:r>
            <w:r w:rsidR="00D92CE7" w:rsidRPr="00005AC6">
              <w:rPr>
                <w:rFonts w:cs="Calibri"/>
                <w:lang w:val="bg"/>
              </w:rPr>
              <w:t>ябва да се отговори, е, че ако два</w:t>
            </w:r>
            <w:r w:rsidRPr="00005AC6">
              <w:rPr>
                <w:rFonts w:cs="Calibri"/>
                <w:lang w:val="bg"/>
              </w:rPr>
              <w:t xml:space="preserve"> продукта са еднакви с </w:t>
            </w:r>
            <w:r w:rsidR="00D92CE7" w:rsidRPr="00005AC6">
              <w:rPr>
                <w:rFonts w:cs="Calibri"/>
                <w:lang w:val="bg"/>
              </w:rPr>
              <w:t xml:space="preserve">действително притежават </w:t>
            </w:r>
            <w:r w:rsidRPr="00005AC6">
              <w:rPr>
                <w:rFonts w:cs="Calibri"/>
                <w:lang w:val="bg"/>
              </w:rPr>
              <w:t xml:space="preserve">приписваното </w:t>
            </w:r>
            <w:r w:rsidR="00D92CE7" w:rsidRPr="00005AC6">
              <w:rPr>
                <w:rFonts w:cs="Calibri"/>
                <w:lang w:val="bg"/>
              </w:rPr>
              <w:t>качество</w:t>
            </w:r>
            <w:r w:rsidRPr="00005AC6">
              <w:rPr>
                <w:rFonts w:cs="Calibri"/>
                <w:lang w:val="bg"/>
              </w:rPr>
              <w:t>, тогава защо рационалният потребител трябва да избере конкретен продукт или марка?</w:t>
            </w:r>
          </w:p>
          <w:p w14:paraId="67922BDB" w14:textId="20638DD3" w:rsidR="00DA414B" w:rsidRPr="005D1702" w:rsidRDefault="00DA414B" w:rsidP="009F539E">
            <w:pPr>
              <w:spacing w:after="300"/>
              <w:jc w:val="both"/>
              <w:textAlignment w:val="baseline"/>
              <w:outlineLvl w:val="1"/>
              <w:rPr>
                <w:rFonts w:eastAsia="Times New Roman" w:cs="Calibri"/>
                <w:color w:val="000000"/>
                <w:lang w:val="bg" w:eastAsia="it-IT"/>
              </w:rPr>
            </w:pPr>
            <w:r w:rsidRPr="00005AC6">
              <w:rPr>
                <w:rFonts w:cs="Calibri"/>
                <w:color w:val="000000"/>
                <w:lang w:val="bg" w:eastAsia="it-IT"/>
              </w:rPr>
              <w:t xml:space="preserve">На пазарите на стоки </w:t>
            </w:r>
            <w:r w:rsidR="00D92CE7" w:rsidRPr="00005AC6">
              <w:rPr>
                <w:rFonts w:cs="Calibri"/>
                <w:color w:val="000000"/>
                <w:lang w:val="bg" w:eastAsia="it-IT"/>
              </w:rPr>
              <w:t>цената обикновено е единствената разлика</w:t>
            </w:r>
            <w:r w:rsidRPr="00005AC6">
              <w:rPr>
                <w:rFonts w:cs="Calibri"/>
                <w:color w:val="000000"/>
                <w:lang w:val="bg" w:eastAsia="it-IT"/>
              </w:rPr>
              <w:t>. Но ако можете да брандират</w:t>
            </w:r>
            <w:r w:rsidR="00D92CE7" w:rsidRPr="00005AC6">
              <w:rPr>
                <w:rFonts w:cs="Calibri"/>
                <w:color w:val="000000"/>
                <w:lang w:val="bg" w:eastAsia="it-IT"/>
              </w:rPr>
              <w:t>е</w:t>
            </w:r>
            <w:r w:rsidRPr="00005AC6">
              <w:rPr>
                <w:rFonts w:cs="Calibri"/>
                <w:color w:val="000000"/>
                <w:lang w:val="bg" w:eastAsia="it-IT"/>
              </w:rPr>
              <w:t xml:space="preserve"> стоки и да ги </w:t>
            </w:r>
            <w:r w:rsidR="00D92CE7" w:rsidRPr="00005AC6">
              <w:rPr>
                <w:rFonts w:cs="Calibri"/>
                <w:color w:val="000000"/>
                <w:lang w:val="bg" w:eastAsia="it-IT"/>
              </w:rPr>
              <w:t>комбинирате с услуги, дори тухли в комбинация с</w:t>
            </w:r>
            <w:r w:rsidRPr="00005AC6">
              <w:rPr>
                <w:rFonts w:cs="Calibri"/>
                <w:color w:val="000000"/>
                <w:lang w:val="bg" w:eastAsia="it-IT"/>
              </w:rPr>
              <w:t xml:space="preserve"> пясък могат да </w:t>
            </w:r>
            <w:r w:rsidR="00D92CE7" w:rsidRPr="00005AC6">
              <w:rPr>
                <w:rFonts w:cs="Calibri"/>
                <w:color w:val="000000"/>
                <w:lang w:val="bg" w:eastAsia="it-IT"/>
              </w:rPr>
              <w:t>диктуват в</w:t>
            </w:r>
            <w:r w:rsidRPr="00005AC6">
              <w:rPr>
                <w:rFonts w:cs="Calibri"/>
                <w:color w:val="000000"/>
                <w:lang w:val="bg" w:eastAsia="it-IT"/>
              </w:rPr>
              <w:t xml:space="preserve"> премиум </w:t>
            </w:r>
            <w:r w:rsidR="00D92CE7" w:rsidRPr="00005AC6">
              <w:rPr>
                <w:rFonts w:cs="Calibri"/>
                <w:color w:val="000000"/>
                <w:lang w:val="bg" w:eastAsia="it-IT"/>
              </w:rPr>
              <w:t>сегмента</w:t>
            </w:r>
            <w:r w:rsidRPr="00005AC6">
              <w:rPr>
                <w:rFonts w:cs="Calibri"/>
                <w:color w:val="000000"/>
                <w:lang w:val="bg" w:eastAsia="it-IT"/>
              </w:rPr>
              <w:t>. Ето как да превърнете стоките в маркови стоки.</w:t>
            </w:r>
          </w:p>
          <w:p w14:paraId="6DA95FAD" w14:textId="41AD068B" w:rsidR="00917366" w:rsidRPr="005D1702" w:rsidRDefault="00917366" w:rsidP="005E3980">
            <w:pPr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t>Много ползи могат да бъдат извлечени от стратегии</w:t>
            </w:r>
            <w:r w:rsidR="00D92CE7" w:rsidRPr="00005AC6">
              <w:rPr>
                <w:rFonts w:cs="Calibri"/>
                <w:lang w:val="bg"/>
              </w:rPr>
              <w:t>те</w:t>
            </w:r>
            <w:r w:rsidRPr="00005AC6">
              <w:rPr>
                <w:rFonts w:cs="Calibri"/>
                <w:lang w:val="bg"/>
              </w:rPr>
              <w:t xml:space="preserve"> за брандиране. Една марка, свързана с превъзходни или отличителни характеристики, може значително да подобри рентабилността</w:t>
            </w:r>
            <w:r w:rsidR="00D92CE7" w:rsidRPr="00005AC6">
              <w:rPr>
                <w:rFonts w:cs="Calibri"/>
                <w:lang w:val="bg"/>
              </w:rPr>
              <w:t xml:space="preserve"> си</w:t>
            </w:r>
            <w:r w:rsidRPr="00005AC6">
              <w:rPr>
                <w:rFonts w:cs="Calibri"/>
                <w:lang w:val="bg"/>
              </w:rPr>
              <w:t xml:space="preserve">, като </w:t>
            </w:r>
            <w:r w:rsidR="00D92CE7" w:rsidRPr="00005AC6">
              <w:rPr>
                <w:rFonts w:cs="Calibri"/>
                <w:lang w:val="bg"/>
              </w:rPr>
              <w:t>дефинира</w:t>
            </w:r>
            <w:r w:rsidRPr="00005AC6">
              <w:rPr>
                <w:rFonts w:cs="Calibri"/>
                <w:lang w:val="bg"/>
              </w:rPr>
              <w:t xml:space="preserve"> ценова</w:t>
            </w:r>
            <w:r w:rsidR="00D92CE7" w:rsidRPr="00005AC6">
              <w:rPr>
                <w:rFonts w:cs="Calibri"/>
                <w:lang w:val="bg"/>
              </w:rPr>
              <w:t>та</w:t>
            </w:r>
            <w:r w:rsidRPr="00005AC6">
              <w:rPr>
                <w:rFonts w:cs="Calibri"/>
                <w:lang w:val="bg"/>
              </w:rPr>
              <w:t xml:space="preserve"> премия. Марковите стоки притежават по-големи маржове и </w:t>
            </w:r>
            <w:r w:rsidR="00F27A23" w:rsidRPr="00005AC6">
              <w:rPr>
                <w:rFonts w:cs="Calibri"/>
                <w:lang w:val="bg"/>
              </w:rPr>
              <w:t>се радват на</w:t>
            </w:r>
            <w:r w:rsidRPr="00005AC6">
              <w:rPr>
                <w:rFonts w:cs="Calibri"/>
                <w:lang w:val="bg"/>
              </w:rPr>
              <w:t xml:space="preserve"> търсене </w:t>
            </w:r>
            <w:r w:rsidR="00F27A23" w:rsidRPr="00005AC6">
              <w:rPr>
                <w:rFonts w:cs="Calibri"/>
                <w:lang w:val="bg"/>
              </w:rPr>
              <w:t>от</w:t>
            </w:r>
            <w:r w:rsidRPr="00005AC6">
              <w:rPr>
                <w:rFonts w:cs="Calibri"/>
                <w:lang w:val="bg"/>
              </w:rPr>
              <w:t xml:space="preserve"> крайни потребители. Има масивен пазар на стоковите продукти, особено в категориите храни, към които организациите са </w:t>
            </w:r>
            <w:r w:rsidRPr="00005AC6">
              <w:rPr>
                <w:rFonts w:cs="Calibri"/>
                <w:lang w:val="bg"/>
              </w:rPr>
              <w:lastRenderedPageBreak/>
              <w:t xml:space="preserve">насочени. </w:t>
            </w:r>
          </w:p>
          <w:p w14:paraId="0B34D68D" w14:textId="3B046E7E" w:rsidR="000C555A" w:rsidRPr="005D1702" w:rsidRDefault="000C555A" w:rsidP="000C555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val="bg" w:eastAsia="it-IT"/>
              </w:rPr>
            </w:pPr>
            <w:r w:rsidRPr="00005AC6">
              <w:rPr>
                <w:rFonts w:cs="Calibri"/>
                <w:lang w:val="bg" w:eastAsia="it-IT"/>
              </w:rPr>
              <w:t xml:space="preserve">Има 3 ключови </w:t>
            </w:r>
            <w:r w:rsidR="00642C38" w:rsidRPr="00005AC6">
              <w:rPr>
                <w:rFonts w:cs="Calibri"/>
                <w:lang w:val="bg" w:eastAsia="it-IT"/>
              </w:rPr>
              <w:t>елемента</w:t>
            </w:r>
            <w:r w:rsidRPr="00005AC6">
              <w:rPr>
                <w:rFonts w:cs="Calibri"/>
                <w:lang w:val="bg" w:eastAsia="it-IT"/>
              </w:rPr>
              <w:t xml:space="preserve">, които </w:t>
            </w:r>
            <w:r w:rsidR="00642C38" w:rsidRPr="00005AC6">
              <w:rPr>
                <w:rFonts w:cs="Calibri"/>
                <w:lang w:val="bg" w:eastAsia="it-IT"/>
              </w:rPr>
              <w:t>превръщат в желани и ценни брандовете</w:t>
            </w:r>
            <w:r w:rsidRPr="00005AC6">
              <w:rPr>
                <w:rFonts w:cs="Calibri"/>
                <w:lang w:val="bg" w:eastAsia="it-IT"/>
              </w:rPr>
              <w:t>:</w:t>
            </w:r>
          </w:p>
          <w:p w14:paraId="05179759" w14:textId="529F9E71" w:rsidR="000C555A" w:rsidRPr="005D1702" w:rsidRDefault="00642C38" w:rsidP="000C555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val="bg" w:eastAsia="it-IT"/>
              </w:rPr>
            </w:pPr>
            <w:r w:rsidRPr="00005AC6">
              <w:rPr>
                <w:rFonts w:cs="Calibri"/>
                <w:lang w:val="bg" w:eastAsia="it-IT"/>
              </w:rPr>
              <w:t>Съдържание</w:t>
            </w:r>
            <w:r w:rsidR="000C555A" w:rsidRPr="00005AC6">
              <w:rPr>
                <w:rFonts w:cs="Calibri"/>
                <w:lang w:val="bg" w:eastAsia="it-IT"/>
              </w:rPr>
              <w:t xml:space="preserve"> – колко подходяща или значима е </w:t>
            </w:r>
            <w:r w:rsidRPr="00005AC6">
              <w:rPr>
                <w:rFonts w:cs="Calibri"/>
                <w:lang w:val="bg" w:eastAsia="it-IT"/>
              </w:rPr>
              <w:t xml:space="preserve">дадена </w:t>
            </w:r>
            <w:r w:rsidR="000C555A" w:rsidRPr="00005AC6">
              <w:rPr>
                <w:rFonts w:cs="Calibri"/>
                <w:lang w:val="bg" w:eastAsia="it-IT"/>
              </w:rPr>
              <w:t>марка за живота ни?</w:t>
            </w:r>
          </w:p>
          <w:p w14:paraId="7515E6AE" w14:textId="0B3D0A63" w:rsidR="000C555A" w:rsidRPr="005D1702" w:rsidRDefault="000C555A" w:rsidP="000C555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val="bg" w:eastAsia="it-IT"/>
              </w:rPr>
            </w:pPr>
            <w:r w:rsidRPr="00005AC6">
              <w:rPr>
                <w:rFonts w:cs="Calibri"/>
                <w:shd w:val="clear" w:color="auto" w:fill="FFFFFF"/>
                <w:lang w:val="bg"/>
              </w:rPr>
              <w:t xml:space="preserve">Имате ли прозренията наистина да разберете нуждите или предизвикателствата на вашите потребители и да им предоставите правилните услуги или продукти? Да бъдеш </w:t>
            </w:r>
            <w:r w:rsidR="00CC7981" w:rsidRPr="00005AC6">
              <w:rPr>
                <w:rFonts w:cs="Calibri"/>
                <w:shd w:val="clear" w:color="auto" w:fill="FFFFFF"/>
                <w:lang w:val="bg"/>
              </w:rPr>
              <w:t>ценен</w:t>
            </w:r>
            <w:r w:rsidRPr="00005AC6">
              <w:rPr>
                <w:rFonts w:cs="Calibri"/>
                <w:shd w:val="clear" w:color="auto" w:fill="FFFFFF"/>
                <w:lang w:val="bg"/>
              </w:rPr>
              <w:t xml:space="preserve"> е комбинация от разбиране на нуждите на потребителите, постигане на резултати </w:t>
            </w:r>
            <w:r w:rsidR="00CC7981" w:rsidRPr="00005AC6">
              <w:rPr>
                <w:rFonts w:cs="Calibri"/>
                <w:shd w:val="clear" w:color="auto" w:fill="FFFFFF"/>
                <w:lang w:val="bg"/>
              </w:rPr>
              <w:t xml:space="preserve">свързани с </w:t>
            </w:r>
            <w:r w:rsidRPr="00005AC6">
              <w:rPr>
                <w:rStyle w:val="nfasis"/>
                <w:rFonts w:cs="Calibri"/>
                <w:shd w:val="clear" w:color="auto" w:fill="FFFFFF"/>
                <w:lang w:val="bg"/>
              </w:rPr>
              <w:t>функционалните</w:t>
            </w:r>
            <w:r w:rsidRPr="00005AC6">
              <w:rPr>
                <w:rFonts w:cs="Calibri"/>
                <w:lang w:val="bg"/>
              </w:rPr>
              <w:t xml:space="preserve"> </w:t>
            </w:r>
            <w:r w:rsidRPr="00005AC6">
              <w:rPr>
                <w:rFonts w:cs="Calibri"/>
                <w:shd w:val="clear" w:color="auto" w:fill="FFFFFF"/>
                <w:lang w:val="bg"/>
              </w:rPr>
              <w:t xml:space="preserve">нужди и съобщаването </w:t>
            </w:r>
            <w:r w:rsidR="00CC7981" w:rsidRPr="00005AC6">
              <w:rPr>
                <w:rFonts w:cs="Calibri"/>
                <w:shd w:val="clear" w:color="auto" w:fill="FFFFFF"/>
                <w:lang w:val="bg"/>
              </w:rPr>
              <w:t>на тази ценност</w:t>
            </w:r>
            <w:r w:rsidRPr="00005AC6">
              <w:rPr>
                <w:rFonts w:cs="Calibri"/>
                <w:shd w:val="clear" w:color="auto" w:fill="FFFFFF"/>
                <w:lang w:val="bg"/>
              </w:rPr>
              <w:t xml:space="preserve"> по начин, който </w:t>
            </w:r>
            <w:r w:rsidRPr="00005AC6">
              <w:rPr>
                <w:rFonts w:cs="Calibri"/>
                <w:lang w:val="bg"/>
              </w:rPr>
              <w:t xml:space="preserve">се свързва </w:t>
            </w:r>
            <w:r w:rsidRPr="00005AC6">
              <w:rPr>
                <w:rStyle w:val="nfasis"/>
                <w:rFonts w:cs="Calibri"/>
                <w:shd w:val="clear" w:color="auto" w:fill="FFFFFF"/>
                <w:lang w:val="bg"/>
              </w:rPr>
              <w:t>емоционално</w:t>
            </w:r>
            <w:r w:rsidRPr="00005AC6">
              <w:rPr>
                <w:rFonts w:cs="Calibri"/>
                <w:shd w:val="clear" w:color="auto" w:fill="FFFFFF"/>
                <w:lang w:val="bg"/>
              </w:rPr>
              <w:t xml:space="preserve"> с потребителите.</w:t>
            </w:r>
          </w:p>
          <w:p w14:paraId="643F87A3" w14:textId="3FC4412C" w:rsidR="000C555A" w:rsidRPr="005D1702" w:rsidRDefault="000C555A" w:rsidP="000C555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val="bg" w:eastAsia="it-IT"/>
              </w:rPr>
            </w:pPr>
            <w:r w:rsidRPr="00005AC6">
              <w:rPr>
                <w:rFonts w:cs="Calibri"/>
                <w:lang w:val="bg" w:eastAsia="it-IT"/>
              </w:rPr>
              <w:t>Различно</w:t>
            </w:r>
            <w:r w:rsidR="00CC7981" w:rsidRPr="00005AC6">
              <w:rPr>
                <w:rFonts w:cs="Calibri"/>
                <w:lang w:val="bg" w:eastAsia="it-IT"/>
              </w:rPr>
              <w:t>ст</w:t>
            </w:r>
            <w:r w:rsidRPr="00005AC6">
              <w:rPr>
                <w:rFonts w:cs="Calibri"/>
                <w:lang w:val="bg" w:eastAsia="it-IT"/>
              </w:rPr>
              <w:t xml:space="preserve"> – колко различна е марката от конкурентите си?</w:t>
            </w:r>
          </w:p>
          <w:p w14:paraId="74435DBD" w14:textId="77777777" w:rsidR="000C555A" w:rsidRPr="005D1702" w:rsidRDefault="000C555A" w:rsidP="000C555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val="bg" w:eastAsia="it-IT"/>
              </w:rPr>
            </w:pPr>
            <w:r w:rsidRPr="00005AC6">
              <w:rPr>
                <w:rFonts w:cs="Calibri"/>
                <w:shd w:val="clear" w:color="auto" w:fill="FFFFFF"/>
                <w:lang w:val="bg"/>
              </w:rPr>
              <w:t>Да бъдеш смислен е мощен актив на марката, но силата на този актив е още по-укрепена, ако марката ви се възприема като различна от алтернативите.</w:t>
            </w:r>
          </w:p>
          <w:p w14:paraId="57702095" w14:textId="3A7E7587" w:rsidR="000C555A" w:rsidRPr="005D1702" w:rsidRDefault="00CC7981" w:rsidP="0091736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val="bg" w:eastAsia="it-IT"/>
              </w:rPr>
            </w:pPr>
            <w:r w:rsidRPr="00005AC6">
              <w:rPr>
                <w:rFonts w:cs="Calibri"/>
                <w:lang w:val="bg" w:eastAsia="it-IT"/>
              </w:rPr>
              <w:t>Доверие</w:t>
            </w:r>
            <w:r w:rsidR="000C555A" w:rsidRPr="00005AC6">
              <w:rPr>
                <w:rFonts w:cs="Calibri"/>
                <w:lang w:val="bg" w:eastAsia="it-IT"/>
              </w:rPr>
              <w:t xml:space="preserve"> – колко добре познаваме и вярваме на марката</w:t>
            </w:r>
          </w:p>
          <w:p w14:paraId="039ED6F7" w14:textId="77777777" w:rsidR="00D91C48" w:rsidRPr="005D1702" w:rsidRDefault="00D91C48" w:rsidP="00D91C48">
            <w:pPr>
              <w:pStyle w:val="Ttulo1"/>
              <w:shd w:val="clear" w:color="auto" w:fill="FFFFFF"/>
              <w:spacing w:line="264" w:lineRule="atLeast"/>
              <w:rPr>
                <w:rFonts w:ascii="Calibri" w:hAnsi="Calibri" w:cs="Calibri"/>
                <w:kern w:val="36"/>
                <w:sz w:val="22"/>
                <w:szCs w:val="22"/>
                <w:lang w:val="bg" w:eastAsia="it-IT"/>
              </w:rPr>
            </w:pPr>
            <w:r w:rsidRPr="00005AC6">
              <w:rPr>
                <w:rFonts w:ascii="Calibri" w:hAnsi="Calibri" w:cs="Calibri"/>
                <w:sz w:val="22"/>
                <w:szCs w:val="22"/>
                <w:shd w:val="clear" w:color="auto" w:fill="FFFFFF"/>
                <w:lang w:val="bg"/>
              </w:rPr>
              <w:t xml:space="preserve">2.2 </w:t>
            </w:r>
            <w:r w:rsidRPr="00005AC6">
              <w:rPr>
                <w:rFonts w:ascii="Calibri" w:hAnsi="Calibri" w:cs="Calibri"/>
                <w:kern w:val="36"/>
                <w:sz w:val="22"/>
                <w:szCs w:val="22"/>
                <w:bdr w:val="none" w:sz="0" w:space="0" w:color="auto" w:frame="1"/>
                <w:lang w:val="bg" w:eastAsia="it-IT"/>
              </w:rPr>
              <w:t>Стратегия за стоков маркетинг за вашата ферма</w:t>
            </w:r>
          </w:p>
          <w:p w14:paraId="209DFF79" w14:textId="206F96A2" w:rsidR="00A74ED5" w:rsidRPr="005D1702" w:rsidRDefault="00A74ED5" w:rsidP="009F539E">
            <w:pPr>
              <w:jc w:val="both"/>
              <w:rPr>
                <w:rFonts w:cs="Calibri"/>
                <w:shd w:val="clear" w:color="auto" w:fill="FFFFFF"/>
                <w:lang w:val="bg"/>
              </w:rPr>
            </w:pPr>
            <w:r w:rsidRPr="00005AC6">
              <w:rPr>
                <w:rFonts w:cs="Calibri"/>
                <w:shd w:val="clear" w:color="auto" w:fill="FFFFFF"/>
                <w:lang w:val="bg"/>
              </w:rPr>
              <w:t>Ето три стъпки и безплатни инструменти, полезни за вашата стратегия за стоков маркетинг:</w:t>
            </w:r>
          </w:p>
          <w:p w14:paraId="685E99D9" w14:textId="3EAFE418" w:rsidR="00DA414B" w:rsidRPr="005D1702" w:rsidRDefault="00DA414B" w:rsidP="00DA414B">
            <w:pPr>
              <w:shd w:val="clear" w:color="auto" w:fill="FFFFFF"/>
              <w:spacing w:after="0" w:line="360" w:lineRule="atLeast"/>
              <w:jc w:val="both"/>
              <w:outlineLvl w:val="2"/>
              <w:rPr>
                <w:rFonts w:eastAsia="Times New Roman" w:cs="Calibri"/>
                <w:b/>
                <w:bCs/>
                <w:lang w:val="bg" w:eastAsia="it-IT"/>
              </w:rPr>
            </w:pPr>
            <w:r w:rsidRPr="00005AC6">
              <w:rPr>
                <w:rFonts w:cs="Calibri"/>
                <w:b/>
                <w:bCs/>
                <w:lang w:val="bg" w:eastAsia="it-IT"/>
              </w:rPr>
              <w:t xml:space="preserve">1. </w:t>
            </w:r>
            <w:r w:rsidR="00CC7981" w:rsidRPr="00005AC6">
              <w:rPr>
                <w:rFonts w:cs="Calibri"/>
                <w:b/>
                <w:bCs/>
                <w:lang w:val="bg" w:eastAsia="it-IT"/>
              </w:rPr>
              <w:t>Бъдете наясно с производствените си</w:t>
            </w:r>
            <w:r w:rsidRPr="00005AC6">
              <w:rPr>
                <w:rFonts w:cs="Calibri"/>
                <w:b/>
                <w:bCs/>
                <w:lang w:val="bg" w:eastAsia="it-IT"/>
              </w:rPr>
              <w:t xml:space="preserve"> разходи:</w:t>
            </w:r>
          </w:p>
          <w:p w14:paraId="10411252" w14:textId="125E00E2" w:rsidR="00DA414B" w:rsidRPr="005D1702" w:rsidRDefault="00DA414B" w:rsidP="009F539E">
            <w:pPr>
              <w:numPr>
                <w:ilvl w:val="0"/>
                <w:numId w:val="17"/>
              </w:numPr>
              <w:shd w:val="clear" w:color="auto" w:fill="FFFFFF"/>
              <w:spacing w:after="0"/>
              <w:jc w:val="both"/>
              <w:rPr>
                <w:rFonts w:eastAsia="Times New Roman" w:cs="Calibri"/>
                <w:lang w:val="bg" w:eastAsia="it-IT"/>
              </w:rPr>
            </w:pPr>
            <w:r w:rsidRPr="00005AC6">
              <w:rPr>
                <w:rFonts w:cs="Calibri"/>
                <w:bdr w:val="none" w:sz="0" w:space="0" w:color="auto" w:frame="1"/>
                <w:lang w:val="bg" w:eastAsia="it-IT"/>
              </w:rPr>
              <w:t>Прогнозите за разходите за производство</w:t>
            </w:r>
            <w:r w:rsidRPr="00005AC6">
              <w:rPr>
                <w:rFonts w:cs="Calibri"/>
                <w:lang w:val="bg" w:eastAsia="it-IT"/>
              </w:rPr>
              <w:t xml:space="preserve"> могат да се използват</w:t>
            </w:r>
            <w:r w:rsidR="00CC7981" w:rsidRPr="00005AC6">
              <w:rPr>
                <w:rFonts w:cs="Calibri"/>
                <w:lang w:val="bg" w:eastAsia="it-IT"/>
              </w:rPr>
              <w:t xml:space="preserve"> като</w:t>
            </w:r>
            <w:r w:rsidRPr="00005AC6">
              <w:rPr>
                <w:rFonts w:cs="Calibri"/>
                <w:lang w:val="bg" w:eastAsia="it-IT"/>
              </w:rPr>
              <w:t xml:space="preserve"> отправна точка </w:t>
            </w:r>
            <w:r w:rsidR="00CC7981" w:rsidRPr="00005AC6">
              <w:rPr>
                <w:rFonts w:cs="Calibri"/>
                <w:lang w:val="bg" w:eastAsia="it-IT"/>
              </w:rPr>
              <w:t>при съставяне</w:t>
            </w:r>
            <w:r w:rsidRPr="00005AC6">
              <w:rPr>
                <w:rFonts w:cs="Calibri"/>
                <w:lang w:val="bg" w:eastAsia="it-IT"/>
              </w:rPr>
              <w:t xml:space="preserve"> </w:t>
            </w:r>
            <w:r w:rsidR="00CC7981" w:rsidRPr="00005AC6">
              <w:rPr>
                <w:rFonts w:cs="Calibri"/>
                <w:lang w:val="bg" w:eastAsia="it-IT"/>
              </w:rPr>
              <w:t>н</w:t>
            </w:r>
            <w:r w:rsidRPr="00005AC6">
              <w:rPr>
                <w:rFonts w:cs="Calibri"/>
                <w:lang w:val="bg" w:eastAsia="it-IT"/>
              </w:rPr>
              <w:t>а вашия маркетингов план.</w:t>
            </w:r>
            <w:r w:rsidRPr="00005AC6">
              <w:rPr>
                <w:rFonts w:cs="Calibri"/>
                <w:lang w:val="bg"/>
              </w:rPr>
              <w:t xml:space="preserve"> </w:t>
            </w:r>
            <w:r w:rsidRPr="00005AC6">
              <w:rPr>
                <w:rFonts w:cs="Calibri"/>
                <w:bdr w:val="none" w:sz="0" w:space="0" w:color="auto" w:frame="1"/>
                <w:lang w:val="bg" w:eastAsia="it-IT"/>
              </w:rPr>
              <w:t>Прогнозите са налични за</w:t>
            </w:r>
            <w:r w:rsidR="00832AC4" w:rsidRPr="00005AC6">
              <w:rPr>
                <w:rFonts w:cs="Calibri"/>
                <w:bdr w:val="none" w:sz="0" w:space="0" w:color="auto" w:frame="1"/>
                <w:lang w:val="bg" w:eastAsia="it-IT"/>
              </w:rPr>
              <w:t xml:space="preserve"> </w:t>
            </w:r>
            <w:r w:rsidRPr="00005AC6">
              <w:rPr>
                <w:rFonts w:cs="Calibri"/>
                <w:lang w:val="bg" w:eastAsia="it-IT"/>
              </w:rPr>
              <w:t xml:space="preserve">културите и добитъка и можете да ги адаптирате, като използвате собствени </w:t>
            </w:r>
            <w:r w:rsidR="00CC7981" w:rsidRPr="00005AC6">
              <w:rPr>
                <w:rFonts w:cs="Calibri"/>
                <w:lang w:val="bg" w:eastAsia="it-IT"/>
              </w:rPr>
              <w:t>анализи</w:t>
            </w:r>
            <w:r w:rsidRPr="00005AC6">
              <w:rPr>
                <w:rFonts w:cs="Calibri"/>
                <w:lang w:val="bg"/>
              </w:rPr>
              <w:t>.</w:t>
            </w:r>
          </w:p>
          <w:p w14:paraId="2B688A43" w14:textId="77777777" w:rsidR="00DA414B" w:rsidRPr="005D1702" w:rsidRDefault="00DA414B" w:rsidP="00DA414B">
            <w:pPr>
              <w:shd w:val="clear" w:color="auto" w:fill="FFFFFF"/>
              <w:spacing w:after="0" w:line="336" w:lineRule="atLeast"/>
              <w:ind w:left="720"/>
              <w:jc w:val="both"/>
              <w:rPr>
                <w:rFonts w:eastAsia="Times New Roman" w:cs="Calibri"/>
                <w:lang w:val="bg" w:eastAsia="it-IT"/>
              </w:rPr>
            </w:pPr>
          </w:p>
          <w:p w14:paraId="648D0833" w14:textId="77777777" w:rsidR="00DA414B" w:rsidRPr="005D1702" w:rsidRDefault="00DA414B" w:rsidP="002A3F5B">
            <w:pPr>
              <w:pStyle w:val="Ttulo3"/>
              <w:shd w:val="clear" w:color="auto" w:fill="FFFFFF"/>
              <w:spacing w:before="0" w:after="0"/>
              <w:jc w:val="both"/>
              <w:rPr>
                <w:rFonts w:ascii="Calibri" w:hAnsi="Calibri" w:cs="Calibri"/>
                <w:sz w:val="22"/>
                <w:szCs w:val="22"/>
                <w:lang w:val="bg"/>
              </w:rPr>
            </w:pPr>
            <w:r w:rsidRPr="00005AC6">
              <w:rPr>
                <w:rFonts w:ascii="Calibri" w:hAnsi="Calibri" w:cs="Calibri"/>
                <w:sz w:val="22"/>
                <w:szCs w:val="22"/>
                <w:lang w:val="bg"/>
              </w:rPr>
              <w:t>2. Разбиране и използване на знанията за сезонността и циклите на цените на стоките, за да потърсите възможности:</w:t>
            </w:r>
          </w:p>
          <w:p w14:paraId="118080E5" w14:textId="14BBBB71" w:rsidR="00DA414B" w:rsidRPr="005D1702" w:rsidRDefault="00DA414B" w:rsidP="009F539E">
            <w:pPr>
              <w:numPr>
                <w:ilvl w:val="0"/>
                <w:numId w:val="18"/>
              </w:numPr>
              <w:shd w:val="clear" w:color="auto" w:fill="FFFFFF"/>
              <w:spacing w:after="0"/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t>Всички стоки имат с</w:t>
            </w:r>
            <w:r w:rsidR="00832AC4" w:rsidRPr="00005AC6">
              <w:rPr>
                <w:rFonts w:cs="Calibri"/>
                <w:lang w:val="bg"/>
              </w:rPr>
              <w:t>езонни ценови тенденции и цикли</w:t>
            </w:r>
            <w:r w:rsidRPr="00005AC6">
              <w:rPr>
                <w:rFonts w:cs="Calibri"/>
                <w:lang w:val="bg"/>
              </w:rPr>
              <w:t>.</w:t>
            </w:r>
          </w:p>
          <w:p w14:paraId="09DD880B" w14:textId="77777777" w:rsidR="00DA414B" w:rsidRPr="005D1702" w:rsidRDefault="00DA414B" w:rsidP="00DA414B">
            <w:pPr>
              <w:shd w:val="clear" w:color="auto" w:fill="FFFFFF"/>
              <w:spacing w:after="0" w:line="336" w:lineRule="atLeast"/>
              <w:ind w:left="720"/>
              <w:jc w:val="both"/>
              <w:rPr>
                <w:rFonts w:cs="Calibri"/>
                <w:lang w:val="bg"/>
              </w:rPr>
            </w:pPr>
          </w:p>
          <w:p w14:paraId="12B8BFFA" w14:textId="5F353EE6" w:rsidR="00DA414B" w:rsidRPr="00005AC6" w:rsidRDefault="00DA414B" w:rsidP="002A3F5B">
            <w:pPr>
              <w:pStyle w:val="Ttulo3"/>
              <w:shd w:val="clear" w:color="auto" w:fill="FFFFFF"/>
              <w:spacing w:before="0" w:after="0" w:line="36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05AC6">
              <w:rPr>
                <w:rFonts w:ascii="Calibri" w:hAnsi="Calibri" w:cs="Calibri"/>
                <w:sz w:val="22"/>
                <w:szCs w:val="22"/>
                <w:lang w:val="bg"/>
              </w:rPr>
              <w:t>3. Формализирайте маркетинг</w:t>
            </w:r>
            <w:r w:rsidR="00832AC4" w:rsidRPr="00005AC6">
              <w:rPr>
                <w:rFonts w:ascii="Calibri" w:hAnsi="Calibri" w:cs="Calibri"/>
                <w:sz w:val="22"/>
                <w:szCs w:val="22"/>
                <w:lang w:val="bg"/>
              </w:rPr>
              <w:t>овата си</w:t>
            </w:r>
            <w:r w:rsidRPr="00005AC6">
              <w:rPr>
                <w:rFonts w:ascii="Calibri" w:hAnsi="Calibri" w:cs="Calibri"/>
                <w:sz w:val="22"/>
                <w:szCs w:val="22"/>
                <w:lang w:val="bg"/>
              </w:rPr>
              <w:t xml:space="preserve"> стратегия:</w:t>
            </w:r>
          </w:p>
          <w:p w14:paraId="54A99337" w14:textId="77777777" w:rsidR="00DA414B" w:rsidRPr="00005AC6" w:rsidRDefault="00DA414B" w:rsidP="009F539E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both"/>
              <w:rPr>
                <w:rFonts w:cs="Calibri"/>
              </w:rPr>
            </w:pPr>
            <w:r w:rsidRPr="00005AC6">
              <w:rPr>
                <w:rFonts w:cs="Calibri"/>
                <w:lang w:val="bg"/>
              </w:rPr>
              <w:t>Дефинирайте целите и гарантирайте, че те са задвижвани от резултати, измерими и навременни.</w:t>
            </w:r>
          </w:p>
          <w:p w14:paraId="08818411" w14:textId="561F0A3F" w:rsidR="00DA414B" w:rsidRPr="005D1702" w:rsidRDefault="00DA414B" w:rsidP="009F539E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t xml:space="preserve">Задайте ценови цели въз основа на нивото на производство </w:t>
            </w:r>
            <w:r w:rsidR="00832AC4" w:rsidRPr="00005AC6">
              <w:rPr>
                <w:rFonts w:cs="Calibri"/>
                <w:lang w:val="bg"/>
              </w:rPr>
              <w:t>в</w:t>
            </w:r>
            <w:r w:rsidRPr="00005AC6">
              <w:rPr>
                <w:rFonts w:cs="Calibri"/>
                <w:lang w:val="bg"/>
              </w:rPr>
              <w:t xml:space="preserve"> стопанството, производствения риск и финансовия риск. В плана си определете кои </w:t>
            </w:r>
            <w:r w:rsidRPr="00005AC6">
              <w:rPr>
                <w:rFonts w:cs="Calibri"/>
                <w:lang w:val="bg"/>
              </w:rPr>
              <w:lastRenderedPageBreak/>
              <w:t>инструменти ще бъдат използвани, включително фючърсни договори, продажби в брой и форуърдни договори.</w:t>
            </w:r>
          </w:p>
          <w:p w14:paraId="6BB446E8" w14:textId="77777777" w:rsidR="00DA414B" w:rsidRPr="005D1702" w:rsidRDefault="00DA414B" w:rsidP="009F539E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both"/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t>Бъдете конкретни: посочете какво, кога, колко и какъв метод ще се използва за продажба.</w:t>
            </w:r>
          </w:p>
          <w:p w14:paraId="7E111E19" w14:textId="13F4BE25" w:rsidR="000C555A" w:rsidRPr="005D1702" w:rsidRDefault="00832AC4" w:rsidP="00832AC4">
            <w:pPr>
              <w:jc w:val="both"/>
              <w:rPr>
                <w:rFonts w:cs="Calibri"/>
                <w:shd w:val="clear" w:color="auto" w:fill="FFFFFF"/>
                <w:lang w:val="bg"/>
              </w:rPr>
            </w:pPr>
            <w:r w:rsidRPr="00005AC6">
              <w:rPr>
                <w:rFonts w:cs="Calibri"/>
                <w:shd w:val="clear" w:color="auto" w:fill="FFFFFF"/>
                <w:lang w:val="bg"/>
              </w:rPr>
              <w:t>Изработването на е</w:t>
            </w:r>
            <w:r w:rsidR="00DA414B" w:rsidRPr="00005AC6">
              <w:rPr>
                <w:rFonts w:cs="Calibri"/>
                <w:shd w:val="clear" w:color="auto" w:fill="FFFFFF"/>
                <w:lang w:val="bg"/>
              </w:rPr>
              <w:t>дин добър сток</w:t>
            </w:r>
            <w:r w:rsidRPr="00005AC6">
              <w:rPr>
                <w:rFonts w:cs="Calibri"/>
                <w:shd w:val="clear" w:color="auto" w:fill="FFFFFF"/>
                <w:lang w:val="bg"/>
              </w:rPr>
              <w:t>ов</w:t>
            </w:r>
            <w:r w:rsidR="00DA414B" w:rsidRPr="00005AC6">
              <w:rPr>
                <w:rFonts w:cs="Calibri"/>
                <w:shd w:val="clear" w:color="auto" w:fill="FFFFFF"/>
                <w:lang w:val="bg"/>
              </w:rPr>
              <w:t xml:space="preserve"> маркетинг</w:t>
            </w:r>
            <w:r w:rsidRPr="00005AC6">
              <w:rPr>
                <w:rFonts w:cs="Calibri"/>
                <w:shd w:val="clear" w:color="auto" w:fill="FFFFFF"/>
                <w:lang w:val="bg"/>
              </w:rPr>
              <w:t>ов план е семпла задача</w:t>
            </w:r>
            <w:r w:rsidR="00DA414B" w:rsidRPr="00005AC6">
              <w:rPr>
                <w:rFonts w:cs="Calibri"/>
                <w:shd w:val="clear" w:color="auto" w:fill="FFFFFF"/>
                <w:lang w:val="bg"/>
              </w:rPr>
              <w:t xml:space="preserve">, но отнема </w:t>
            </w:r>
            <w:r w:rsidRPr="00005AC6">
              <w:rPr>
                <w:rFonts w:cs="Calibri"/>
                <w:shd w:val="clear" w:color="auto" w:fill="FFFFFF"/>
                <w:lang w:val="bg"/>
              </w:rPr>
              <w:t>време</w:t>
            </w:r>
            <w:r w:rsidR="00DA414B" w:rsidRPr="00005AC6">
              <w:rPr>
                <w:rFonts w:cs="Calibri"/>
                <w:shd w:val="clear" w:color="auto" w:fill="FFFFFF"/>
                <w:lang w:val="bg"/>
              </w:rPr>
              <w:t>. Един мар</w:t>
            </w:r>
            <w:r w:rsidRPr="00005AC6">
              <w:rPr>
                <w:rFonts w:cs="Calibri"/>
                <w:shd w:val="clear" w:color="auto" w:fill="FFFFFF"/>
                <w:lang w:val="bg"/>
              </w:rPr>
              <w:t>кетингов план е добър само ако се следва стриктно</w:t>
            </w:r>
            <w:r w:rsidR="00DA414B" w:rsidRPr="00005AC6">
              <w:rPr>
                <w:rFonts w:cs="Calibri"/>
                <w:shd w:val="clear" w:color="auto" w:fill="FFFFFF"/>
                <w:lang w:val="bg"/>
              </w:rPr>
              <w:t xml:space="preserve">, което прави важно за производителите да следят целите </w:t>
            </w:r>
            <w:r w:rsidRPr="00005AC6">
              <w:rPr>
                <w:rFonts w:cs="Calibri"/>
                <w:shd w:val="clear" w:color="auto" w:fill="FFFFFF"/>
                <w:lang w:val="bg"/>
              </w:rPr>
              <w:t>си и</w:t>
            </w:r>
            <w:r w:rsidR="00DA414B" w:rsidRPr="00005AC6">
              <w:rPr>
                <w:rFonts w:cs="Calibri"/>
                <w:shd w:val="clear" w:color="auto" w:fill="FFFFFF"/>
                <w:lang w:val="bg"/>
              </w:rPr>
              <w:t xml:space="preserve"> да</w:t>
            </w:r>
            <w:r w:rsidRPr="00005AC6">
              <w:rPr>
                <w:rFonts w:cs="Calibri"/>
                <w:shd w:val="clear" w:color="auto" w:fill="FFFFFF"/>
                <w:lang w:val="bg"/>
              </w:rPr>
              <w:t xml:space="preserve"> ги</w:t>
            </w:r>
            <w:r w:rsidR="00DA414B" w:rsidRPr="00005AC6">
              <w:rPr>
                <w:rFonts w:cs="Calibri"/>
                <w:shd w:val="clear" w:color="auto" w:fill="FFFFFF"/>
                <w:lang w:val="bg"/>
              </w:rPr>
              <w:t xml:space="preserve"> ревизират при необходимост. Планът може да включва други хора, поради което е важно да се развият взаимоотношения и предварително да </w:t>
            </w:r>
            <w:r w:rsidRPr="00005AC6">
              <w:rPr>
                <w:rFonts w:cs="Calibri"/>
                <w:shd w:val="clear" w:color="auto" w:fill="FFFFFF"/>
                <w:lang w:val="bg"/>
              </w:rPr>
              <w:t>бъдат обсъдени и записани финансовите аспекти</w:t>
            </w:r>
            <w:r w:rsidR="00DA414B" w:rsidRPr="00005AC6">
              <w:rPr>
                <w:rFonts w:cs="Calibri"/>
                <w:shd w:val="clear" w:color="auto" w:fill="FFFFFF"/>
                <w:lang w:val="bg"/>
              </w:rPr>
              <w:t>. Споделете плана с физическите лица, които ще помогнат за изпълнението му.</w:t>
            </w:r>
          </w:p>
        </w:tc>
      </w:tr>
      <w:tr w:rsidR="00A42170" w:rsidRPr="00005AC6" w14:paraId="155C2AB5" w14:textId="77777777" w:rsidTr="000C7283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5119EA" w14:textId="2F2F42BF" w:rsidR="00A42170" w:rsidRPr="00005AC6" w:rsidRDefault="00A42170" w:rsidP="00832AC4">
            <w:pPr>
              <w:ind w:left="567" w:hanging="425"/>
              <w:rPr>
                <w:rFonts w:cs="Calibri"/>
                <w:b/>
                <w:color w:val="FFFFFF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lastRenderedPageBreak/>
              <w:t xml:space="preserve">Съдържание </w:t>
            </w:r>
          </w:p>
        </w:tc>
      </w:tr>
      <w:tr w:rsidR="00A42170" w:rsidRPr="005D1702" w14:paraId="797F60B5" w14:textId="77777777" w:rsidTr="00A42170">
        <w:trPr>
          <w:trHeight w:val="257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E4BB7A" w14:textId="0EDEB73E" w:rsidR="00832AC4" w:rsidRPr="00005AC6" w:rsidRDefault="000C555A" w:rsidP="00832AC4">
            <w:pPr>
              <w:numPr>
                <w:ilvl w:val="0"/>
                <w:numId w:val="24"/>
              </w:numPr>
              <w:jc w:val="both"/>
              <w:rPr>
                <w:rFonts w:cs="Calibri"/>
                <w:shd w:val="clear" w:color="auto" w:fill="FFFFFF"/>
                <w:lang w:val="bg"/>
              </w:rPr>
            </w:pPr>
            <w:r w:rsidRPr="00005AC6">
              <w:rPr>
                <w:rFonts w:cs="Calibri"/>
                <w:lang w:val="bg"/>
              </w:rPr>
              <w:t>Селскостопанският маркетинг е процес, който започва с решение за производство на продаваема земеделска стока, включва всички аспекти на пазарната структура или система, както финансови, така и институционални, основани на технически и икономически съображения, и включва операции преди и след прибиране на реколтата, сглобяване, окачествяване, съхранение, транспорт и дистрибуция. Селскостопанският маркетинг играе важна роля не само за стимулирането на производството и потреблението, но и за ускоряването на темпа на икономическо развитие. Той е най-важният мултипликатор на селскостопанското развитие. В процеса на преминаване от традиционното към съвременното селско стопанство маркетингът се очертава като най-голямото предизвикателство за</w:t>
            </w:r>
            <w:r w:rsidR="00832AC4" w:rsidRPr="00005AC6">
              <w:rPr>
                <w:rFonts w:cs="Calibri"/>
                <w:lang w:val="bg"/>
              </w:rPr>
              <w:t>ради производствените излишъци.</w:t>
            </w:r>
            <w:r w:rsidR="00124014" w:rsidRPr="00005AC6">
              <w:rPr>
                <w:rFonts w:cs="Calibri"/>
                <w:shd w:val="clear" w:color="auto" w:fill="FFFFFF"/>
                <w:lang w:val="bg"/>
              </w:rPr>
              <w:t xml:space="preserve"> </w:t>
            </w:r>
          </w:p>
          <w:p w14:paraId="0C321C96" w14:textId="3CD5DF40" w:rsidR="00837500" w:rsidRPr="005D1702" w:rsidRDefault="00832AC4" w:rsidP="00832AC4">
            <w:pPr>
              <w:numPr>
                <w:ilvl w:val="0"/>
                <w:numId w:val="24"/>
              </w:numPr>
              <w:jc w:val="both"/>
              <w:rPr>
                <w:rFonts w:cs="Calibri"/>
                <w:shd w:val="clear" w:color="auto" w:fill="FFFFFF"/>
                <w:lang w:val="bg"/>
              </w:rPr>
            </w:pPr>
            <w:r w:rsidRPr="00005AC6">
              <w:rPr>
                <w:rFonts w:cs="Calibri"/>
                <w:shd w:val="clear" w:color="auto" w:fill="FFFFFF"/>
                <w:lang w:val="bg"/>
              </w:rPr>
              <w:t>Вашето предизвикателство като</w:t>
            </w:r>
            <w:r w:rsidR="00124014" w:rsidRPr="00005AC6">
              <w:rPr>
                <w:rFonts w:cs="Calibri"/>
                <w:lang w:val="bg"/>
              </w:rPr>
              <w:t xml:space="preserve"> </w:t>
            </w:r>
            <w:r w:rsidRPr="00005AC6">
              <w:rPr>
                <w:rFonts w:cs="Calibri"/>
                <w:shd w:val="clear" w:color="auto" w:fill="FFFFFF"/>
                <w:lang w:val="bg"/>
              </w:rPr>
              <w:t>ц</w:t>
            </w:r>
            <w:r w:rsidR="006B055D" w:rsidRPr="00005AC6">
              <w:rPr>
                <w:rFonts w:cs="Calibri"/>
                <w:shd w:val="clear" w:color="auto" w:fill="FFFFFF"/>
                <w:lang w:val="bg"/>
              </w:rPr>
              <w:t>ифров лидер</w:t>
            </w:r>
            <w:r w:rsidR="00124014" w:rsidRPr="00005AC6">
              <w:rPr>
                <w:rFonts w:cs="Calibri"/>
                <w:lang w:val="bg"/>
              </w:rPr>
              <w:t xml:space="preserve"> би било да</w:t>
            </w:r>
            <w:r w:rsidR="005F1374" w:rsidRPr="00005AC6">
              <w:rPr>
                <w:rFonts w:cs="Calibri"/>
                <w:shd w:val="clear" w:color="auto" w:fill="FFFFFF"/>
                <w:lang w:val="bg"/>
              </w:rPr>
              <w:t xml:space="preserve"> избегнете съревноваването </w:t>
            </w:r>
            <w:r w:rsidRPr="00005AC6">
              <w:rPr>
                <w:rFonts w:cs="Calibri"/>
                <w:shd w:val="clear" w:color="auto" w:fill="FFFFFF"/>
                <w:lang w:val="bg"/>
              </w:rPr>
              <w:t>с</w:t>
            </w:r>
            <w:r w:rsidR="005F1374" w:rsidRPr="00005AC6">
              <w:rPr>
                <w:rFonts w:cs="Calibri"/>
                <w:shd w:val="clear" w:color="auto" w:fill="FFFFFF"/>
                <w:lang w:val="bg"/>
              </w:rPr>
              <w:t xml:space="preserve"> цената и да се</w:t>
            </w:r>
            <w:r w:rsidRPr="00005AC6">
              <w:rPr>
                <w:rFonts w:cs="Calibri"/>
                <w:shd w:val="clear" w:color="auto" w:fill="FFFFFF"/>
                <w:lang w:val="bg"/>
              </w:rPr>
              <w:t xml:space="preserve"> </w:t>
            </w:r>
            <w:r w:rsidR="005F1374" w:rsidRPr="00005AC6">
              <w:rPr>
                <w:rStyle w:val="Textoennegrita"/>
                <w:rFonts w:cs="Calibri"/>
                <w:b w:val="0"/>
                <w:bCs w:val="0"/>
                <w:shd w:val="clear" w:color="auto" w:fill="FFFFFF"/>
                <w:lang w:val="bg"/>
              </w:rPr>
              <w:t>откроите</w:t>
            </w:r>
            <w:r w:rsidR="005F1374" w:rsidRPr="00005AC6">
              <w:rPr>
                <w:rFonts w:cs="Calibri"/>
                <w:shd w:val="clear" w:color="auto" w:fill="FFFFFF"/>
                <w:lang w:val="bg"/>
              </w:rPr>
              <w:t xml:space="preserve">. Особено когато разграничението на продукта е минимално, трябва да се разграничавате от алтернативите, така че потребителите да изберат марката ви пред </w:t>
            </w:r>
            <w:r w:rsidRPr="00005AC6">
              <w:rPr>
                <w:rFonts w:cs="Calibri"/>
                <w:shd w:val="clear" w:color="auto" w:fill="FFFFFF"/>
                <w:lang w:val="bg"/>
              </w:rPr>
              <w:t>останалите</w:t>
            </w:r>
            <w:r w:rsidR="005F1374" w:rsidRPr="00005AC6">
              <w:rPr>
                <w:rFonts w:cs="Calibri"/>
                <w:shd w:val="clear" w:color="auto" w:fill="FFFFFF"/>
                <w:lang w:val="bg"/>
              </w:rPr>
              <w:t>.</w:t>
            </w:r>
          </w:p>
        </w:tc>
      </w:tr>
      <w:tr w:rsidR="00A42170" w:rsidRPr="00005AC6" w14:paraId="7D0782C0" w14:textId="77777777" w:rsidTr="000C7283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AE0521" w14:textId="53529398" w:rsidR="00A42170" w:rsidRPr="00005AC6" w:rsidRDefault="00A42170" w:rsidP="00832AC4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t xml:space="preserve">5 </w:t>
            </w:r>
            <w:r w:rsidR="00832AC4" w:rsidRPr="00005AC6">
              <w:rPr>
                <w:rFonts w:cs="Calibri"/>
                <w:b/>
                <w:color w:val="FFFFFF"/>
                <w:lang w:val="bg"/>
              </w:rPr>
              <w:t>дефиниции</w:t>
            </w:r>
          </w:p>
        </w:tc>
      </w:tr>
      <w:tr w:rsidR="00A42170" w:rsidRPr="005D1702" w14:paraId="0C7B2CEC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2FEFB2" w14:textId="268F42C7" w:rsidR="003210E4" w:rsidRPr="00005AC6" w:rsidRDefault="00832AC4" w:rsidP="00082AA9">
            <w:pPr>
              <w:spacing w:line="240" w:lineRule="auto"/>
              <w:rPr>
                <w:rFonts w:cs="Calibri"/>
                <w:b/>
                <w:bCs/>
              </w:rPr>
            </w:pPr>
            <w:r w:rsidRPr="00005AC6">
              <w:rPr>
                <w:rFonts w:cs="Calibri"/>
                <w:b/>
                <w:bCs/>
                <w:lang w:val="bg"/>
              </w:rPr>
              <w:t>Цифров лидер</w:t>
            </w:r>
            <w:r w:rsidR="00611B71" w:rsidRPr="00005AC6">
              <w:rPr>
                <w:rFonts w:cs="Calibri"/>
                <w:b/>
                <w:bCs/>
                <w:lang w:val="bg"/>
              </w:rPr>
              <w:t>:</w:t>
            </w:r>
            <w:r w:rsidRPr="00005AC6">
              <w:rPr>
                <w:rFonts w:cs="Calibri"/>
                <w:lang w:val="bg"/>
              </w:rPr>
              <w:t xml:space="preserve"> </w:t>
            </w:r>
            <w:r w:rsidR="003210E4" w:rsidRPr="00005AC6">
              <w:rPr>
                <w:rFonts w:cs="Calibri"/>
                <w:bCs/>
                <w:lang w:val="bg"/>
              </w:rPr>
              <w:t xml:space="preserve">мениджър, който </w:t>
            </w:r>
            <w:r w:rsidR="003210E4" w:rsidRPr="00005AC6">
              <w:rPr>
                <w:rFonts w:cs="Calibri"/>
                <w:lang w:val="bg"/>
              </w:rPr>
              <w:t xml:space="preserve">разбира как технологиите могат </w:t>
            </w:r>
            <w:r w:rsidR="003210E4" w:rsidRPr="00005AC6">
              <w:rPr>
                <w:rFonts w:cs="Calibri"/>
                <w:bCs/>
                <w:lang w:val="bg"/>
              </w:rPr>
              <w:t>най-ефективно да повишават качествата на човешкия капитал</w:t>
            </w:r>
            <w:r w:rsidR="00611B71" w:rsidRPr="00005AC6">
              <w:rPr>
                <w:rFonts w:cs="Calibri"/>
                <w:bCs/>
                <w:lang w:val="bg"/>
              </w:rPr>
              <w:t>.</w:t>
            </w:r>
          </w:p>
          <w:p w14:paraId="1648DA10" w14:textId="6FD18CCA" w:rsidR="00832AC4" w:rsidRDefault="00995B85" w:rsidP="00832AC4">
            <w:pPr>
              <w:spacing w:line="240" w:lineRule="auto"/>
              <w:jc w:val="both"/>
              <w:rPr>
                <w:rFonts w:cs="Calibri"/>
                <w:shd w:val="clear" w:color="auto" w:fill="FFFFFF"/>
                <w:lang w:val="bg"/>
              </w:rPr>
            </w:pPr>
            <w:r w:rsidRPr="00005AC6">
              <w:rPr>
                <w:rFonts w:cs="Calibri"/>
                <w:b/>
                <w:bCs/>
                <w:lang w:val="bg" w:eastAsia="it-IT"/>
              </w:rPr>
              <w:t>Стока</w:t>
            </w:r>
            <w:r w:rsidR="002A3F5B" w:rsidRPr="00005AC6">
              <w:rPr>
                <w:rFonts w:cs="Calibri"/>
                <w:lang w:val="bg" w:eastAsia="it-IT"/>
              </w:rPr>
              <w:t>:</w:t>
            </w:r>
            <w:r w:rsidR="00832AC4" w:rsidRPr="00005AC6">
              <w:rPr>
                <w:rFonts w:cs="Calibri"/>
                <w:lang w:val="bg" w:eastAsia="it-IT"/>
              </w:rPr>
              <w:t xml:space="preserve"> </w:t>
            </w:r>
            <w:r w:rsidR="00832AC4" w:rsidRPr="00832AC4">
              <w:rPr>
                <w:rFonts w:cs="Calibri"/>
                <w:shd w:val="clear" w:color="auto" w:fill="FFFFFF"/>
                <w:lang w:val="bg"/>
              </w:rPr>
              <w:t>Стоката е материално благо, продукт, произведен с цел задоволяване на определени нужди, потребности на хората в зависимост от техните вкусове и предпочитания, и което мо</w:t>
            </w:r>
            <w:r w:rsidR="00832AC4">
              <w:rPr>
                <w:rFonts w:cs="Calibri"/>
                <w:shd w:val="clear" w:color="auto" w:fill="FFFFFF"/>
                <w:lang w:val="bg"/>
              </w:rPr>
              <w:t xml:space="preserve">же да бъде продадено на пазара. </w:t>
            </w:r>
            <w:r w:rsidR="00832AC4" w:rsidRPr="00832AC4">
              <w:rPr>
                <w:rFonts w:cs="Calibri"/>
                <w:shd w:val="clear" w:color="auto" w:fill="FFFFFF"/>
                <w:lang w:val="bg"/>
              </w:rPr>
              <w:t xml:space="preserve">Цената на стоките се </w:t>
            </w:r>
            <w:r w:rsidR="00832AC4" w:rsidRPr="00832AC4">
              <w:rPr>
                <w:rFonts w:cs="Calibri"/>
                <w:shd w:val="clear" w:color="auto" w:fill="FFFFFF"/>
                <w:lang w:val="bg"/>
              </w:rPr>
              <w:lastRenderedPageBreak/>
              <w:t>определя от различни фактори, като един от най-важните е балансът между търс</w:t>
            </w:r>
            <w:r w:rsidR="00832AC4">
              <w:rPr>
                <w:rFonts w:cs="Calibri"/>
                <w:shd w:val="clear" w:color="auto" w:fill="FFFFFF"/>
                <w:lang w:val="bg"/>
              </w:rPr>
              <w:t xml:space="preserve">енето и предлагането на пазара. </w:t>
            </w:r>
            <w:r w:rsidR="00832AC4" w:rsidRPr="00832AC4">
              <w:rPr>
                <w:rFonts w:cs="Calibri"/>
                <w:shd w:val="clear" w:color="auto" w:fill="FFFFFF"/>
                <w:lang w:val="bg"/>
              </w:rPr>
              <w:t>Стоките могат да бъдат предназначени за консумация, оборудване, обзавеждане, или експлоатация.</w:t>
            </w:r>
          </w:p>
          <w:p w14:paraId="6FF03206" w14:textId="77777777" w:rsidR="00832AC4" w:rsidRPr="00005AC6" w:rsidRDefault="00A74ED5" w:rsidP="00082A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  <w:shd w:val="clear" w:color="auto" w:fill="FFFFFF"/>
                <w:lang w:val="bg"/>
              </w:rPr>
            </w:pPr>
            <w:r w:rsidRPr="00005AC6">
              <w:rPr>
                <w:rFonts w:ascii="Calibri" w:hAnsi="Calibri" w:cs="Calibri"/>
                <w:b/>
                <w:bCs/>
                <w:sz w:val="22"/>
                <w:szCs w:val="22"/>
                <w:lang w:val="bg" w:eastAsia="it-IT"/>
              </w:rPr>
              <w:t>Бранди</w:t>
            </w:r>
            <w:r w:rsidR="00832AC4" w:rsidRPr="00005AC6">
              <w:rPr>
                <w:rFonts w:ascii="Calibri" w:hAnsi="Calibri" w:cs="Calibri"/>
                <w:b/>
                <w:bCs/>
                <w:sz w:val="22"/>
                <w:szCs w:val="22"/>
                <w:lang w:val="bg" w:eastAsia="it-IT"/>
              </w:rPr>
              <w:t>ране</w:t>
            </w:r>
            <w:r w:rsidR="002A3F5B" w:rsidRPr="00005AC6">
              <w:rPr>
                <w:rFonts w:ascii="Calibri" w:hAnsi="Calibri" w:cs="Calibri"/>
                <w:sz w:val="22"/>
                <w:szCs w:val="22"/>
                <w:lang w:val="bg" w:eastAsia="it-IT"/>
              </w:rPr>
              <w:t>:</w:t>
            </w:r>
            <w:r w:rsidR="00832AC4" w:rsidRPr="00005AC6">
              <w:rPr>
                <w:rFonts w:ascii="Calibri" w:hAnsi="Calibri" w:cs="Calibri"/>
                <w:sz w:val="22"/>
                <w:szCs w:val="22"/>
                <w:lang w:val="bg" w:eastAsia="it-IT"/>
              </w:rPr>
              <w:t xml:space="preserve"> </w:t>
            </w:r>
            <w:r w:rsidR="002A3F5B" w:rsidRPr="00005AC6">
              <w:rPr>
                <w:rFonts w:ascii="Calibri" w:hAnsi="Calibri" w:cs="Calibri"/>
                <w:sz w:val="22"/>
                <w:szCs w:val="22"/>
                <w:shd w:val="clear" w:color="auto" w:fill="FFFFFF"/>
                <w:lang w:val="bg"/>
              </w:rPr>
              <w:t>Това е процес на придаване на значение на конкретна организация, компания, продукти или услуги чрез създаване и оформяне на марка в съзнанието на потребителите. Това е стратегия, проектирана от организациите, за да помогне на хората бързо да идентифицират и изпитат марката си, и да им даде причина да избират продуктите си пред тези на конкуренцията, като изясняват каква е тази конкретна марка и не е.</w:t>
            </w:r>
          </w:p>
          <w:p w14:paraId="02B9B4CA" w14:textId="77777777" w:rsidR="00832AC4" w:rsidRPr="00005AC6" w:rsidRDefault="00832AC4" w:rsidP="00082A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  <w:shd w:val="clear" w:color="auto" w:fill="FFFFFF"/>
                <w:lang w:val="bg"/>
              </w:rPr>
            </w:pPr>
          </w:p>
          <w:p w14:paraId="3C41824F" w14:textId="62B91BCD" w:rsidR="002A3F5B" w:rsidRPr="00005AC6" w:rsidRDefault="002A3F5B" w:rsidP="00082A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  <w:lang w:val="bg" w:eastAsia="it-IT"/>
              </w:rPr>
            </w:pPr>
            <w:r w:rsidRPr="00005AC6">
              <w:rPr>
                <w:rFonts w:ascii="Calibri" w:hAnsi="Calibri" w:cs="Calibri"/>
                <w:b/>
                <w:bCs/>
                <w:sz w:val="22"/>
                <w:szCs w:val="22"/>
                <w:lang w:val="bg" w:eastAsia="it-IT"/>
              </w:rPr>
              <w:t>SEO</w:t>
            </w:r>
            <w:r w:rsidRPr="00005AC6">
              <w:rPr>
                <w:rFonts w:ascii="Calibri" w:hAnsi="Calibri" w:cs="Calibri"/>
                <w:sz w:val="22"/>
                <w:szCs w:val="22"/>
                <w:lang w:val="bg" w:eastAsia="it-IT"/>
              </w:rPr>
              <w:t>:</w:t>
            </w:r>
            <w:r w:rsidR="00832AC4" w:rsidRPr="00005AC6">
              <w:rPr>
                <w:rFonts w:ascii="Calibri" w:hAnsi="Calibri" w:cs="Calibri"/>
                <w:sz w:val="22"/>
                <w:szCs w:val="22"/>
                <w:lang w:val="bg" w:eastAsia="it-IT"/>
              </w:rPr>
              <w:t xml:space="preserve"> </w:t>
            </w:r>
            <w:r w:rsidR="00452240" w:rsidRPr="00005AC6">
              <w:rPr>
                <w:rFonts w:ascii="Calibri" w:hAnsi="Calibri" w:cs="Calibri"/>
                <w:sz w:val="22"/>
                <w:szCs w:val="22"/>
                <w:lang w:val="bg"/>
              </w:rPr>
              <w:t>Представлява</w:t>
            </w:r>
            <w:r w:rsidRPr="00005AC6">
              <w:rPr>
                <w:rFonts w:ascii="Calibri" w:hAnsi="Calibri" w:cs="Calibri"/>
                <w:sz w:val="22"/>
                <w:szCs w:val="22"/>
                <w:lang w:val="bg"/>
              </w:rPr>
              <w:t xml:space="preserve"> оптимизация на</w:t>
            </w:r>
            <w:r w:rsidR="00082AA9" w:rsidRPr="00005AC6">
              <w:rPr>
                <w:rFonts w:ascii="Calibri" w:hAnsi="Calibri" w:cs="Calibri"/>
                <w:sz w:val="22"/>
                <w:szCs w:val="22"/>
                <w:shd w:val="clear" w:color="auto" w:fill="FFFFFF"/>
                <w:lang w:val="bg"/>
              </w:rPr>
              <w:t xml:space="preserve"> търсачките</w:t>
            </w:r>
            <w:r w:rsidRPr="00005AC6">
              <w:rPr>
                <w:rFonts w:ascii="Calibri" w:hAnsi="Calibri" w:cs="Calibri"/>
                <w:sz w:val="22"/>
                <w:szCs w:val="22"/>
                <w:lang w:val="bg"/>
              </w:rPr>
              <w:t>, която е набор</w:t>
            </w:r>
            <w:r w:rsidR="00452240" w:rsidRPr="00005AC6">
              <w:rPr>
                <w:rFonts w:ascii="Calibri" w:hAnsi="Calibri" w:cs="Calibri"/>
                <w:sz w:val="22"/>
                <w:szCs w:val="22"/>
                <w:lang w:val="bg"/>
              </w:rPr>
              <w:t xml:space="preserve"> </w:t>
            </w:r>
            <w:r w:rsidR="00082AA9" w:rsidRPr="00005AC6">
              <w:rPr>
                <w:rFonts w:ascii="Calibri" w:hAnsi="Calibri" w:cs="Calibri"/>
                <w:sz w:val="22"/>
                <w:szCs w:val="22"/>
                <w:shd w:val="clear" w:color="auto" w:fill="FFFFFF"/>
                <w:lang w:val="bg"/>
              </w:rPr>
              <w:t>от практики, предназначени да подобрят външния вид и позиционирането на уеб страници в органични резултати от търсенето. Тъй като биологичното търсене е най-видният начин хората да откриват и да имат достъп до онлайн съдържание, добрата SEO стратегия е от съществено значение за подобряване на качеството и количеството на трафика към уебсайта Ви.</w:t>
            </w:r>
          </w:p>
          <w:p w14:paraId="3830F1CF" w14:textId="77777777" w:rsidR="002A3F5B" w:rsidRPr="00005AC6" w:rsidRDefault="002A3F5B" w:rsidP="00082A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  <w:lang w:val="bg" w:eastAsia="it-IT"/>
              </w:rPr>
            </w:pPr>
          </w:p>
          <w:p w14:paraId="48B96C43" w14:textId="70AC8929" w:rsidR="002A3F5B" w:rsidRPr="00005AC6" w:rsidRDefault="00452240" w:rsidP="0045224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  <w:lang w:val="bg" w:eastAsia="it-IT"/>
              </w:rPr>
            </w:pPr>
            <w:r w:rsidRPr="00005AC6">
              <w:rPr>
                <w:rFonts w:ascii="Calibri" w:hAnsi="Calibri" w:cs="Calibri"/>
                <w:b/>
                <w:bCs/>
                <w:sz w:val="22"/>
                <w:szCs w:val="22"/>
                <w:lang w:val="bg"/>
              </w:rPr>
              <w:t>Сезонност</w:t>
            </w:r>
            <w:r w:rsidR="00082AA9" w:rsidRPr="00005AC6">
              <w:rPr>
                <w:rFonts w:ascii="Calibri" w:hAnsi="Calibri" w:cs="Calibri"/>
                <w:b/>
                <w:bCs/>
                <w:sz w:val="22"/>
                <w:szCs w:val="22"/>
                <w:lang w:val="bg"/>
              </w:rPr>
              <w:t>:</w:t>
            </w:r>
            <w:r w:rsidR="00082AA9" w:rsidRPr="00005AC6">
              <w:rPr>
                <w:rFonts w:ascii="Calibri" w:hAnsi="Calibri" w:cs="Calibri"/>
                <w:sz w:val="22"/>
                <w:szCs w:val="22"/>
                <w:shd w:val="clear" w:color="auto" w:fill="FFFFFF"/>
                <w:lang w:val="bg"/>
              </w:rPr>
              <w:t xml:space="preserve"> характеристика на времева серия, в която данните изпитват редовни и предвидими промени, които се повтарят всяка календарна година. Всяко предвидимо колебание </w:t>
            </w:r>
            <w:r w:rsidRPr="00005AC6">
              <w:rPr>
                <w:rFonts w:ascii="Calibri" w:hAnsi="Calibri" w:cs="Calibri"/>
                <w:sz w:val="22"/>
                <w:szCs w:val="22"/>
                <w:shd w:val="clear" w:color="auto" w:fill="FFFFFF"/>
                <w:lang w:val="bg"/>
              </w:rPr>
              <w:t>или модел, който се повтаря в рамките на</w:t>
            </w:r>
            <w:r w:rsidR="00082AA9" w:rsidRPr="00005AC6">
              <w:rPr>
                <w:rFonts w:ascii="Calibri" w:hAnsi="Calibri" w:cs="Calibri"/>
                <w:sz w:val="22"/>
                <w:szCs w:val="22"/>
                <w:shd w:val="clear" w:color="auto" w:fill="FFFFFF"/>
                <w:lang w:val="bg"/>
              </w:rPr>
              <w:t xml:space="preserve"> едногодишен </w:t>
            </w:r>
            <w:r w:rsidRPr="00005AC6">
              <w:rPr>
                <w:rFonts w:ascii="Calibri" w:hAnsi="Calibri" w:cs="Calibri"/>
                <w:sz w:val="22"/>
                <w:szCs w:val="22"/>
                <w:shd w:val="clear" w:color="auto" w:fill="FFFFFF"/>
                <w:lang w:val="bg"/>
              </w:rPr>
              <w:t>цикъл</w:t>
            </w:r>
            <w:r w:rsidR="00082AA9" w:rsidRPr="00005AC6">
              <w:rPr>
                <w:rFonts w:ascii="Calibri" w:hAnsi="Calibri" w:cs="Calibri"/>
                <w:sz w:val="22"/>
                <w:szCs w:val="22"/>
                <w:shd w:val="clear" w:color="auto" w:fill="FFFFFF"/>
                <w:lang w:val="bg"/>
              </w:rPr>
              <w:t>, се казва, че е сезонен.</w:t>
            </w:r>
          </w:p>
        </w:tc>
      </w:tr>
      <w:tr w:rsidR="00A42170" w:rsidRPr="00005AC6" w14:paraId="2C571868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770065" w14:textId="29594DBA" w:rsidR="00A42170" w:rsidRPr="00005AC6" w:rsidRDefault="00A42170" w:rsidP="00832AC4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lastRenderedPageBreak/>
              <w:t xml:space="preserve">Библиография </w:t>
            </w:r>
          </w:p>
        </w:tc>
      </w:tr>
      <w:tr w:rsidR="00A42170" w:rsidRPr="00005AC6" w14:paraId="2B27EFAC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500F0C" w14:textId="77777777" w:rsidR="00EB6FE3" w:rsidRPr="00005AC6" w:rsidRDefault="00EB6FE3" w:rsidP="00452240">
            <w:pPr>
              <w:numPr>
                <w:ilvl w:val="0"/>
                <w:numId w:val="25"/>
              </w:numPr>
              <w:jc w:val="both"/>
              <w:rPr>
                <w:rFonts w:cs="Calibri"/>
              </w:rPr>
            </w:pPr>
            <w:r w:rsidRPr="00005AC6">
              <w:rPr>
                <w:rFonts w:cs="Calibri"/>
                <w:lang w:val="bg"/>
              </w:rPr>
              <w:t xml:space="preserve">ФАО, Сток маркетинг, </w:t>
            </w:r>
            <w:hyperlink r:id="rId10" w:history="1">
              <w:r w:rsidRPr="00005AC6">
                <w:rPr>
                  <w:rStyle w:val="Hipervnculo"/>
                  <w:rFonts w:cs="Calibri"/>
                  <w:lang w:val="bg"/>
                </w:rPr>
                <w:t>https://www.fao.org/3/w3240e/w3240e06.htm</w:t>
              </w:r>
            </w:hyperlink>
            <w:r w:rsidRPr="00005AC6">
              <w:rPr>
                <w:rFonts w:cs="Calibri"/>
                <w:lang w:val="bg"/>
              </w:rPr>
              <w:t>;</w:t>
            </w:r>
          </w:p>
          <w:p w14:paraId="2E5DFADB" w14:textId="77777777" w:rsidR="004A4934" w:rsidRPr="00005AC6" w:rsidRDefault="000C555A" w:rsidP="00452240">
            <w:pPr>
              <w:numPr>
                <w:ilvl w:val="0"/>
                <w:numId w:val="25"/>
              </w:numPr>
              <w:jc w:val="both"/>
              <w:rPr>
                <w:rFonts w:cs="Calibri"/>
              </w:rPr>
            </w:pPr>
            <w:r w:rsidRPr="00005AC6">
              <w:rPr>
                <w:rFonts w:cs="Calibri"/>
                <w:lang w:val="bg"/>
              </w:rPr>
              <w:t>Селскостопански маркетинг: Концепция и определения, http://jnkvv.org/PDF/10042020083748concept%20of%20ag%20markeing_EgEcon530.pdf</w:t>
            </w:r>
          </w:p>
          <w:p w14:paraId="666D5F93" w14:textId="32B27DD4" w:rsidR="00EB6FE3" w:rsidRPr="00005AC6" w:rsidRDefault="00811F0F" w:rsidP="00452240">
            <w:pPr>
              <w:numPr>
                <w:ilvl w:val="0"/>
                <w:numId w:val="25"/>
              </w:numPr>
              <w:jc w:val="both"/>
              <w:rPr>
                <w:rFonts w:cs="Calibri"/>
              </w:rPr>
            </w:pPr>
            <w:r w:rsidRPr="00005AC6">
              <w:rPr>
                <w:rFonts w:cs="Calibri"/>
                <w:lang w:val="bg"/>
              </w:rPr>
              <w:t>Mridanish</w:t>
            </w:r>
            <w:r w:rsidR="00832AC4" w:rsidRPr="00005AC6">
              <w:rPr>
                <w:rFonts w:cs="Calibri"/>
                <w:lang w:val="bg"/>
              </w:rPr>
              <w:t xml:space="preserve"> </w:t>
            </w:r>
            <w:r w:rsidRPr="00005AC6">
              <w:rPr>
                <w:rFonts w:cs="Calibri"/>
                <w:lang w:val="bg"/>
              </w:rPr>
              <w:t>Jha, Ефективна маркетинг стратегия за брандиране на стока със специално позоваване на потребителски стоки,</w:t>
            </w:r>
          </w:p>
          <w:p w14:paraId="0CF87734" w14:textId="7B448561" w:rsidR="00A42170" w:rsidRPr="00005AC6" w:rsidRDefault="00DA414B" w:rsidP="00452240">
            <w:pPr>
              <w:numPr>
                <w:ilvl w:val="0"/>
                <w:numId w:val="25"/>
              </w:numPr>
              <w:jc w:val="both"/>
              <w:rPr>
                <w:rFonts w:cs="Calibri"/>
              </w:rPr>
            </w:pPr>
            <w:r w:rsidRPr="00005AC6">
              <w:rPr>
                <w:rFonts w:cs="Calibri"/>
                <w:lang w:val="bg"/>
              </w:rPr>
              <w:t xml:space="preserve">Как да </w:t>
            </w:r>
            <w:r w:rsidR="00452240" w:rsidRPr="00005AC6">
              <w:rPr>
                <w:rFonts w:cs="Calibri"/>
                <w:lang w:val="bg"/>
              </w:rPr>
              <w:t>брандирам</w:t>
            </w:r>
            <w:r w:rsidRPr="00005AC6">
              <w:rPr>
                <w:rFonts w:cs="Calibri"/>
                <w:lang w:val="bg"/>
              </w:rPr>
              <w:t xml:space="preserve"> пясък</w:t>
            </w:r>
            <w:r w:rsidR="00452240" w:rsidRPr="00005AC6">
              <w:rPr>
                <w:rFonts w:cs="Calibri"/>
                <w:lang w:val="bg"/>
              </w:rPr>
              <w:t>а</w:t>
            </w:r>
            <w:r w:rsidRPr="00005AC6">
              <w:rPr>
                <w:rFonts w:cs="Calibri"/>
                <w:lang w:val="bg"/>
              </w:rPr>
              <w:t xml:space="preserve">, </w:t>
            </w:r>
            <w:hyperlink r:id="rId11" w:history="1">
              <w:r w:rsidR="000C555A" w:rsidRPr="00005AC6">
                <w:rPr>
                  <w:rStyle w:val="Hipervnculo"/>
                  <w:rFonts w:cs="Calibri"/>
                  <w:lang w:val="bg"/>
                </w:rPr>
                <w:t>https://www.strategy-business.com/article/16333</w:t>
              </w:r>
            </w:hyperlink>
          </w:p>
          <w:p w14:paraId="3301AF7A" w14:textId="77777777" w:rsidR="000C555A" w:rsidRPr="00005AC6" w:rsidRDefault="000C555A" w:rsidP="00452240">
            <w:pPr>
              <w:numPr>
                <w:ilvl w:val="0"/>
                <w:numId w:val="25"/>
              </w:numPr>
              <w:jc w:val="both"/>
              <w:rPr>
                <w:rFonts w:cs="Calibri"/>
              </w:rPr>
            </w:pPr>
            <w:r w:rsidRPr="00005AC6">
              <w:rPr>
                <w:rFonts w:cs="Calibri"/>
                <w:lang w:val="bg"/>
              </w:rPr>
              <w:t xml:space="preserve">Acharya, S.S. и N.L. Agarwal (2011), Селскостопански маркетинг в Индия, Оксфорд &amp; IBH издателство Компания Pvt Ltd., Пето издание. </w:t>
            </w:r>
          </w:p>
          <w:p w14:paraId="62B5ADE4" w14:textId="77777777" w:rsidR="000C555A" w:rsidRPr="00005AC6" w:rsidRDefault="000C555A" w:rsidP="00452240">
            <w:pPr>
              <w:numPr>
                <w:ilvl w:val="0"/>
                <w:numId w:val="25"/>
              </w:numPr>
              <w:jc w:val="both"/>
              <w:rPr>
                <w:rFonts w:cs="Calibri"/>
              </w:rPr>
            </w:pPr>
            <w:r w:rsidRPr="00005AC6">
              <w:rPr>
                <w:rFonts w:cs="Calibri"/>
                <w:lang w:val="bg"/>
              </w:rPr>
              <w:t xml:space="preserve">Singh, Hardeep, M.K. goel, и A.K. Singhal (2012), Предизвикателства на пазара на селските райони и селското стопанство, VSRD Международен вестник за бизнес </w:t>
            </w:r>
            <w:r w:rsidRPr="00005AC6">
              <w:rPr>
                <w:rFonts w:cs="Calibri"/>
                <w:lang w:val="bg"/>
              </w:rPr>
              <w:lastRenderedPageBreak/>
              <w:t>&amp; управленски изследвания, Том 2 (6), стр. 299-304</w:t>
            </w:r>
          </w:p>
          <w:p w14:paraId="6EDCE41C" w14:textId="1CF0A261" w:rsidR="005F1374" w:rsidRPr="00005AC6" w:rsidRDefault="00452240" w:rsidP="00452240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eastAsia="Times New Roman" w:cs="Calibri"/>
                <w:kern w:val="36"/>
                <w:lang w:eastAsia="it-IT"/>
              </w:rPr>
            </w:pPr>
            <w:r w:rsidRPr="00005AC6">
              <w:rPr>
                <w:rFonts w:cs="Calibri"/>
                <w:kern w:val="36"/>
                <w:lang w:val="bg" w:eastAsia="it-IT"/>
              </w:rPr>
              <w:t>Томас фон дер Фюр, Брандиране</w:t>
            </w:r>
            <w:r w:rsidR="005F1374" w:rsidRPr="00005AC6">
              <w:rPr>
                <w:rFonts w:cs="Calibri"/>
                <w:kern w:val="36"/>
                <w:lang w:val="bg" w:eastAsia="it-IT"/>
              </w:rPr>
              <w:t xml:space="preserve"> на стоки – Върховното маркетингово предизвикателство, https://www.linkedin.com/pulse/commodity-branding-ultimate-marketing-challenge-thomas-von-der-fuhr/</w:t>
            </w:r>
          </w:p>
        </w:tc>
      </w:tr>
      <w:tr w:rsidR="00A42170" w:rsidRPr="00005AC6" w14:paraId="613F1960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2269BC" w14:textId="77777777" w:rsidR="00A42170" w:rsidRPr="00005AC6" w:rsidRDefault="00A42170" w:rsidP="00375DFB">
            <w:pPr>
              <w:ind w:left="567" w:hanging="425"/>
              <w:rPr>
                <w:rFonts w:cs="Calibri"/>
                <w:b/>
                <w:color w:val="FFFFFF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lastRenderedPageBreak/>
              <w:t>5 въпроса за самооценка с множествен избор</w:t>
            </w:r>
          </w:p>
        </w:tc>
      </w:tr>
      <w:tr w:rsidR="00A42170" w:rsidRPr="005D1702" w14:paraId="3F401CFD" w14:textId="77777777" w:rsidTr="00375DFB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BD6E09" w14:textId="197E276C" w:rsidR="00F1723F" w:rsidRPr="00005AC6" w:rsidRDefault="00A42170" w:rsidP="00F1723F">
            <w:pPr>
              <w:pStyle w:val="Prrafodelista"/>
              <w:ind w:left="0"/>
              <w:rPr>
                <w:rFonts w:cs="Calibri"/>
                <w:lang w:val="it-IT"/>
              </w:rPr>
            </w:pPr>
            <w:r w:rsidRPr="00005AC6">
              <w:rPr>
                <w:rFonts w:cs="Calibri"/>
                <w:lang w:val="bg"/>
              </w:rPr>
              <w:t>1)</w:t>
            </w:r>
            <w:r w:rsidR="00832AC4" w:rsidRPr="00005AC6">
              <w:rPr>
                <w:rFonts w:cs="Calibri"/>
                <w:lang w:val="bg"/>
              </w:rPr>
              <w:t xml:space="preserve"> </w:t>
            </w:r>
            <w:r w:rsidR="00F1723F" w:rsidRPr="00005AC6">
              <w:rPr>
                <w:rFonts w:cs="Calibri"/>
                <w:lang w:val="bg"/>
              </w:rPr>
              <w:t xml:space="preserve">SWOT </w:t>
            </w:r>
            <w:r w:rsidR="0035249E">
              <w:rPr>
                <w:rFonts w:cs="Calibri"/>
                <w:lang w:val="bg"/>
              </w:rPr>
              <w:t>анализ</w:t>
            </w:r>
            <w:r w:rsidR="00F1723F" w:rsidRPr="00005AC6">
              <w:rPr>
                <w:rFonts w:cs="Calibri"/>
                <w:lang w:val="bg"/>
              </w:rPr>
              <w:t xml:space="preserve"> означава: </w:t>
            </w:r>
            <w:r w:rsidR="0035249E">
              <w:rPr>
                <w:rFonts w:cs="Calibri"/>
                <w:lang w:val="bg"/>
              </w:rPr>
              <w:t>Плюсове</w:t>
            </w:r>
            <w:r w:rsidR="00F1723F" w:rsidRPr="00005AC6">
              <w:rPr>
                <w:rFonts w:cs="Calibri"/>
                <w:lang w:val="bg"/>
              </w:rPr>
              <w:t xml:space="preserve">, </w:t>
            </w:r>
            <w:r w:rsidR="0035249E">
              <w:rPr>
                <w:rFonts w:cs="Calibri"/>
                <w:lang w:val="bg"/>
              </w:rPr>
              <w:t>Минуси</w:t>
            </w:r>
            <w:r w:rsidR="00F1723F" w:rsidRPr="00005AC6">
              <w:rPr>
                <w:rFonts w:cs="Calibri"/>
                <w:lang w:val="bg"/>
              </w:rPr>
              <w:t xml:space="preserve">, Възможности и </w:t>
            </w:r>
            <w:r w:rsidR="00342EC3">
              <w:rPr>
                <w:rFonts w:cs="Calibri"/>
                <w:lang w:val="bg"/>
              </w:rPr>
              <w:t>Опасности</w:t>
            </w:r>
            <w:r w:rsidR="00F1723F" w:rsidRPr="00005AC6">
              <w:rPr>
                <w:rFonts w:cs="Calibri"/>
                <w:lang w:val="bg"/>
              </w:rPr>
              <w:t>.</w:t>
            </w:r>
          </w:p>
          <w:p w14:paraId="1A333A45" w14:textId="4A9F2194" w:rsidR="00F1723F" w:rsidRPr="00005AC6" w:rsidRDefault="005D1702" w:rsidP="00F1723F">
            <w:pPr>
              <w:ind w:left="360"/>
              <w:rPr>
                <w:rFonts w:cs="Calibri"/>
              </w:rPr>
            </w:pPr>
            <w:r w:rsidRPr="005D1702">
              <w:rPr>
                <w:rFonts w:cs="Calibri"/>
                <w:b/>
                <w:bCs/>
                <w:lang w:val="bg"/>
              </w:rPr>
              <w:t>Вярно</w:t>
            </w:r>
            <w:r w:rsidR="002F617D" w:rsidRPr="00005AC6">
              <w:rPr>
                <w:rFonts w:cs="Calibri"/>
                <w:lang w:val="bg"/>
              </w:rPr>
              <w:t xml:space="preserve"> </w:t>
            </w:r>
            <w:r w:rsidR="00832AC4" w:rsidRPr="00005AC6">
              <w:rPr>
                <w:rFonts w:cs="Calibri"/>
                <w:lang w:val="bg"/>
              </w:rPr>
              <w:t xml:space="preserve"> </w:t>
            </w:r>
            <w:r w:rsidR="002F617D" w:rsidRPr="00005AC6">
              <w:rPr>
                <w:rFonts w:cs="Calibri"/>
                <w:lang w:val="bg"/>
              </w:rPr>
              <w:t>-</w:t>
            </w:r>
            <w:r w:rsidR="00832AC4" w:rsidRPr="00005AC6">
              <w:rPr>
                <w:rFonts w:cs="Calibri"/>
                <w:lang w:val="bg"/>
              </w:rPr>
              <w:t xml:space="preserve"> </w:t>
            </w:r>
            <w:r w:rsidR="0035249E">
              <w:rPr>
                <w:rFonts w:cs="Calibri"/>
                <w:lang w:val="bg"/>
              </w:rPr>
              <w:t>Грешно</w:t>
            </w:r>
          </w:p>
          <w:p w14:paraId="3A4F2B3B" w14:textId="2C31B7C6" w:rsidR="00245498" w:rsidRPr="00005AC6" w:rsidRDefault="00F1723F" w:rsidP="002F617D">
            <w:pPr>
              <w:rPr>
                <w:rFonts w:cs="Calibri"/>
              </w:rPr>
            </w:pPr>
            <w:r w:rsidRPr="00005AC6">
              <w:rPr>
                <w:rFonts w:cs="Calibri"/>
                <w:lang w:val="bg"/>
              </w:rPr>
              <w:t>2) Бизнес план е</w:t>
            </w:r>
            <w:r w:rsidR="0035249E">
              <w:rPr>
                <w:rFonts w:cs="Calibri"/>
                <w:lang w:val="bg"/>
              </w:rPr>
              <w:t>:</w:t>
            </w:r>
          </w:p>
          <w:p w14:paraId="213DB0A2" w14:textId="77777777" w:rsidR="00C86457" w:rsidRPr="00C86457" w:rsidRDefault="00F1723F" w:rsidP="00C86457">
            <w:pPr>
              <w:numPr>
                <w:ilvl w:val="0"/>
                <w:numId w:val="30"/>
              </w:numPr>
              <w:rPr>
                <w:rFonts w:cs="Calibri"/>
                <w:shd w:val="clear" w:color="auto" w:fill="FFFFFF"/>
              </w:rPr>
            </w:pPr>
            <w:r w:rsidRPr="00F9326F">
              <w:rPr>
                <w:rFonts w:cs="Calibri"/>
                <w:b/>
                <w:bCs/>
                <w:shd w:val="clear" w:color="auto" w:fill="FFFFFF"/>
                <w:lang w:val="bg"/>
              </w:rPr>
              <w:t xml:space="preserve">съществен писмен документ, който предоставя описание и преглед на </w:t>
            </w:r>
            <w:r w:rsidR="0035249E" w:rsidRPr="00F9326F">
              <w:rPr>
                <w:rFonts w:cs="Calibri"/>
                <w:b/>
                <w:bCs/>
                <w:lang w:val="bg"/>
              </w:rPr>
              <w:t>цели</w:t>
            </w:r>
            <w:r w:rsidR="00F9326F" w:rsidRPr="00F9326F">
              <w:rPr>
                <w:rFonts w:cs="Calibri"/>
                <w:b/>
                <w:bCs/>
                <w:lang w:val="bg"/>
              </w:rPr>
              <w:t>те</w:t>
            </w:r>
            <w:r w:rsidRPr="00F9326F">
              <w:rPr>
                <w:rFonts w:cs="Calibri"/>
                <w:b/>
                <w:bCs/>
                <w:lang w:val="bg"/>
              </w:rPr>
              <w:t xml:space="preserve"> на вашата компания</w:t>
            </w:r>
          </w:p>
          <w:p w14:paraId="76A2A794" w14:textId="4094A2FE" w:rsidR="00F1723F" w:rsidRPr="00C86457" w:rsidRDefault="00F1723F" w:rsidP="00C86457">
            <w:pPr>
              <w:numPr>
                <w:ilvl w:val="0"/>
                <w:numId w:val="30"/>
              </w:numPr>
              <w:rPr>
                <w:rFonts w:cs="Calibri"/>
                <w:shd w:val="clear" w:color="auto" w:fill="FFFFFF"/>
              </w:rPr>
            </w:pPr>
            <w:r w:rsidRPr="00C86457">
              <w:rPr>
                <w:rFonts w:cs="Calibri"/>
                <w:shd w:val="clear" w:color="auto" w:fill="FFFFFF"/>
                <w:lang w:val="bg"/>
              </w:rPr>
              <w:t>се отнася до</w:t>
            </w:r>
            <w:r w:rsidR="00832AC4" w:rsidRPr="00C86457">
              <w:rPr>
                <w:rFonts w:cs="Calibri"/>
                <w:shd w:val="clear" w:color="auto" w:fill="FFFFFF"/>
                <w:lang w:val="bg"/>
              </w:rPr>
              <w:t xml:space="preserve"> </w:t>
            </w:r>
            <w:r w:rsidRPr="00C86457">
              <w:rPr>
                <w:rStyle w:val="nfasis"/>
                <w:rFonts w:cs="Calibri"/>
                <w:i w:val="0"/>
                <w:iCs w:val="0"/>
                <w:shd w:val="clear" w:color="auto" w:fill="FFFFFF"/>
                <w:lang w:val="bg"/>
              </w:rPr>
              <w:t>финансов отчет,</w:t>
            </w:r>
            <w:r w:rsidR="00832AC4" w:rsidRPr="00C86457">
              <w:rPr>
                <w:rFonts w:cs="Calibri"/>
                <w:lang w:val="bg"/>
              </w:rPr>
              <w:t xml:space="preserve"> </w:t>
            </w:r>
            <w:r w:rsidRPr="00C86457">
              <w:rPr>
                <w:rFonts w:cs="Calibri"/>
                <w:shd w:val="clear" w:color="auto" w:fill="FFFFFF"/>
                <w:lang w:val="bg"/>
              </w:rPr>
              <w:t>който отчита активите, пасивите и акционерния капитал</w:t>
            </w:r>
            <w:r w:rsidRPr="00C86457">
              <w:rPr>
                <w:rFonts w:cs="Calibri"/>
                <w:lang w:val="bg"/>
              </w:rPr>
              <w:t xml:space="preserve"> на дадено дружество в определен момент от времето</w:t>
            </w:r>
          </w:p>
          <w:p w14:paraId="5903CA0E" w14:textId="4E86D834" w:rsidR="00F1723F" w:rsidRPr="00005AC6" w:rsidRDefault="00F1723F" w:rsidP="002F617D">
            <w:pPr>
              <w:rPr>
                <w:rFonts w:cs="Calibri"/>
              </w:rPr>
            </w:pPr>
            <w:r w:rsidRPr="00005AC6">
              <w:rPr>
                <w:rFonts w:cs="Calibri"/>
                <w:lang w:val="bg"/>
              </w:rPr>
              <w:t xml:space="preserve">3) </w:t>
            </w:r>
            <w:r w:rsidR="00A02411">
              <w:rPr>
                <w:rFonts w:cs="Calibri"/>
                <w:lang w:val="bg"/>
              </w:rPr>
              <w:t>Локален</w:t>
            </w:r>
            <w:r w:rsidRPr="00005AC6">
              <w:rPr>
                <w:rFonts w:cs="Calibri"/>
                <w:lang w:val="bg"/>
              </w:rPr>
              <w:t xml:space="preserve"> </w:t>
            </w:r>
            <w:r w:rsidR="00A02411">
              <w:rPr>
                <w:rFonts w:cs="Calibri"/>
                <w:lang w:val="bg"/>
              </w:rPr>
              <w:t>д</w:t>
            </w:r>
            <w:r w:rsidRPr="00005AC6">
              <w:rPr>
                <w:rFonts w:cs="Calibri"/>
                <w:lang w:val="bg"/>
              </w:rPr>
              <w:t>игитален маркетинг е:</w:t>
            </w:r>
          </w:p>
          <w:p w14:paraId="53C07908" w14:textId="77777777" w:rsidR="00C86457" w:rsidRPr="00C86457" w:rsidRDefault="00F1723F" w:rsidP="00C86457">
            <w:pPr>
              <w:numPr>
                <w:ilvl w:val="1"/>
                <w:numId w:val="18"/>
              </w:numPr>
              <w:rPr>
                <w:rFonts w:eastAsia="Times New Roman" w:cs="Calibri"/>
                <w:lang w:eastAsia="it-IT"/>
              </w:rPr>
            </w:pPr>
            <w:r w:rsidRPr="00F9326F">
              <w:rPr>
                <w:rFonts w:cs="Calibri"/>
                <w:b/>
                <w:bCs/>
                <w:lang w:val="bg"/>
              </w:rPr>
              <w:t xml:space="preserve">начин за продажба </w:t>
            </w:r>
            <w:r w:rsidRPr="00F9326F">
              <w:rPr>
                <w:rFonts w:cs="Calibri"/>
                <w:b/>
                <w:bCs/>
                <w:lang w:val="bg" w:eastAsia="it-IT"/>
              </w:rPr>
              <w:t>на продукти от вашата ферма на място;</w:t>
            </w:r>
            <w:r w:rsidRPr="00005AC6">
              <w:rPr>
                <w:rFonts w:cs="Calibri"/>
                <w:lang w:val="bg"/>
              </w:rPr>
              <w:t xml:space="preserve"> </w:t>
            </w:r>
          </w:p>
          <w:p w14:paraId="1154AF5B" w14:textId="67A22DB5" w:rsidR="00F1723F" w:rsidRPr="00C86457" w:rsidRDefault="00F1723F" w:rsidP="00C86457">
            <w:pPr>
              <w:numPr>
                <w:ilvl w:val="1"/>
                <w:numId w:val="18"/>
              </w:numPr>
              <w:rPr>
                <w:rFonts w:eastAsia="Times New Roman" w:cs="Calibri"/>
                <w:lang w:eastAsia="it-IT"/>
              </w:rPr>
            </w:pPr>
            <w:r w:rsidRPr="00C86457">
              <w:rPr>
                <w:rFonts w:cs="Calibri"/>
                <w:lang w:val="bg"/>
              </w:rPr>
              <w:t xml:space="preserve">инструмент, наличен </w:t>
            </w:r>
            <w:r w:rsidR="00F9326F" w:rsidRPr="00C86457">
              <w:rPr>
                <w:rFonts w:cs="Calibri"/>
                <w:lang w:val="bg"/>
              </w:rPr>
              <w:t>онлайн</w:t>
            </w:r>
            <w:r w:rsidRPr="00C86457">
              <w:rPr>
                <w:rFonts w:cs="Calibri"/>
                <w:lang w:val="bg"/>
              </w:rPr>
              <w:t xml:space="preserve"> за електронна търговия</w:t>
            </w:r>
          </w:p>
          <w:p w14:paraId="78D7E017" w14:textId="4A0B10C5" w:rsidR="00F1723F" w:rsidRPr="00005AC6" w:rsidRDefault="00F1723F" w:rsidP="00F1723F">
            <w:pPr>
              <w:rPr>
                <w:rFonts w:cs="Calibri"/>
              </w:rPr>
            </w:pPr>
            <w:r w:rsidRPr="00005AC6">
              <w:rPr>
                <w:rFonts w:cs="Calibri"/>
                <w:lang w:val="bg"/>
              </w:rPr>
              <w:t>4) Сток</w:t>
            </w:r>
            <w:r w:rsidR="00F9326F">
              <w:rPr>
                <w:rFonts w:cs="Calibri"/>
                <w:lang w:val="bg"/>
              </w:rPr>
              <w:t>ов</w:t>
            </w:r>
            <w:r w:rsidRPr="00005AC6">
              <w:rPr>
                <w:rFonts w:cs="Calibri"/>
                <w:lang w:val="bg"/>
              </w:rPr>
              <w:t xml:space="preserve"> маркетинг</w:t>
            </w:r>
            <w:r w:rsidR="00F9326F">
              <w:rPr>
                <w:rFonts w:cs="Calibri"/>
                <w:lang w:val="bg"/>
              </w:rPr>
              <w:t>:</w:t>
            </w:r>
          </w:p>
          <w:p w14:paraId="640D540C" w14:textId="77777777" w:rsidR="0073431B" w:rsidRDefault="002F617D" w:rsidP="0073431B">
            <w:pPr>
              <w:numPr>
                <w:ilvl w:val="0"/>
                <w:numId w:val="26"/>
              </w:numPr>
              <w:rPr>
                <w:rFonts w:cs="Calibri"/>
                <w:lang w:val="bg"/>
              </w:rPr>
            </w:pPr>
            <w:r w:rsidRPr="00F9326F">
              <w:rPr>
                <w:rFonts w:cs="Calibri"/>
                <w:b/>
                <w:bCs/>
                <w:lang w:val="bg"/>
              </w:rPr>
              <w:t xml:space="preserve">обикновено се използва във връзка с </w:t>
            </w:r>
            <w:r w:rsidRPr="00F9326F">
              <w:rPr>
                <w:rFonts w:cs="Calibri"/>
                <w:b/>
                <w:bCs/>
                <w:shd w:val="clear" w:color="auto" w:fill="FFFFFF"/>
                <w:lang w:val="bg"/>
              </w:rPr>
              <w:t>основни селскостопански продукти, които са или в оригиналната си форма, или са преминали само първична преработка.</w:t>
            </w:r>
            <w:r w:rsidRPr="00005AC6">
              <w:rPr>
                <w:rFonts w:cs="Calibri"/>
                <w:lang w:val="bg"/>
              </w:rPr>
              <w:t xml:space="preserve"> </w:t>
            </w:r>
          </w:p>
          <w:p w14:paraId="440D2C67" w14:textId="6F2B1D3B" w:rsidR="00A42170" w:rsidRPr="0073431B" w:rsidRDefault="002F617D" w:rsidP="0073431B">
            <w:pPr>
              <w:numPr>
                <w:ilvl w:val="0"/>
                <w:numId w:val="26"/>
              </w:numPr>
              <w:rPr>
                <w:rFonts w:cs="Calibri"/>
                <w:lang w:val="bg"/>
              </w:rPr>
            </w:pPr>
            <w:r w:rsidRPr="0073431B">
              <w:rPr>
                <w:rFonts w:cs="Calibri"/>
                <w:lang w:val="bg"/>
              </w:rPr>
              <w:t>се отнася до крайния продукт;</w:t>
            </w:r>
          </w:p>
          <w:p w14:paraId="486D47E1" w14:textId="13544587" w:rsidR="002F617D" w:rsidRPr="0035249E" w:rsidRDefault="002F617D" w:rsidP="002F617D">
            <w:pPr>
              <w:rPr>
                <w:rFonts w:cs="Calibri"/>
                <w:kern w:val="36"/>
                <w:bdr w:val="none" w:sz="0" w:space="0" w:color="auto" w:frame="1"/>
                <w:lang w:val="bg" w:eastAsia="it-IT"/>
              </w:rPr>
            </w:pPr>
            <w:r w:rsidRPr="00005AC6">
              <w:rPr>
                <w:rFonts w:cs="Calibri"/>
                <w:lang w:val="bg"/>
              </w:rPr>
              <w:t xml:space="preserve">5) Във Вашата Стратегия за </w:t>
            </w:r>
            <w:r w:rsidRPr="00005AC6">
              <w:rPr>
                <w:rFonts w:cs="Calibri"/>
                <w:kern w:val="36"/>
                <w:bdr w:val="none" w:sz="0" w:space="0" w:color="auto" w:frame="1"/>
                <w:lang w:val="bg" w:eastAsia="it-IT"/>
              </w:rPr>
              <w:t>сток</w:t>
            </w:r>
            <w:r w:rsidR="0073431B">
              <w:rPr>
                <w:rFonts w:cs="Calibri"/>
                <w:kern w:val="36"/>
                <w:bdr w:val="none" w:sz="0" w:space="0" w:color="auto" w:frame="1"/>
                <w:lang w:val="bg" w:eastAsia="it-IT"/>
              </w:rPr>
              <w:t>ов</w:t>
            </w:r>
            <w:r w:rsidRPr="00005AC6">
              <w:rPr>
                <w:rFonts w:cs="Calibri"/>
                <w:kern w:val="36"/>
                <w:bdr w:val="none" w:sz="0" w:space="0" w:color="auto" w:frame="1"/>
                <w:lang w:val="bg" w:eastAsia="it-IT"/>
              </w:rPr>
              <w:t xml:space="preserve"> маркетинг</w:t>
            </w:r>
          </w:p>
          <w:p w14:paraId="40B84108" w14:textId="77777777" w:rsidR="00C86457" w:rsidRDefault="002F617D" w:rsidP="00C86457">
            <w:pPr>
              <w:numPr>
                <w:ilvl w:val="0"/>
                <w:numId w:val="28"/>
              </w:numPr>
              <w:rPr>
                <w:rFonts w:cs="Calibri"/>
                <w:lang w:val="bg"/>
              </w:rPr>
            </w:pPr>
            <w:r w:rsidRPr="00005AC6">
              <w:rPr>
                <w:rFonts w:cs="Calibri"/>
                <w:lang w:val="bg"/>
              </w:rPr>
              <w:t>можете да се конкурирате само с цената</w:t>
            </w:r>
          </w:p>
          <w:p w14:paraId="69A021DD" w14:textId="471D0E3E" w:rsidR="002F617D" w:rsidRPr="00C86457" w:rsidRDefault="002F617D" w:rsidP="00C86457">
            <w:pPr>
              <w:numPr>
                <w:ilvl w:val="0"/>
                <w:numId w:val="28"/>
              </w:numPr>
              <w:rPr>
                <w:rFonts w:cs="Calibri"/>
                <w:lang w:val="bg"/>
              </w:rPr>
            </w:pPr>
            <w:r w:rsidRPr="00C86457">
              <w:rPr>
                <w:rFonts w:cs="Calibri"/>
                <w:b/>
                <w:bCs/>
                <w:lang w:val="bg"/>
              </w:rPr>
              <w:t>можете да започнете кампания за брандиране, за да направите продукта уникален</w:t>
            </w:r>
            <w:r w:rsidR="00832AC4" w:rsidRPr="00C86457">
              <w:rPr>
                <w:rFonts w:cs="Calibri"/>
                <w:lang w:val="bg"/>
              </w:rPr>
              <w:t xml:space="preserve"> </w:t>
            </w:r>
          </w:p>
        </w:tc>
      </w:tr>
      <w:tr w:rsidR="00A42170" w:rsidRPr="00005AC6" w14:paraId="6DE4B118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A4D980" w14:textId="77777777" w:rsidR="00A42170" w:rsidRPr="00005AC6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lastRenderedPageBreak/>
              <w:t>Свързан материал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38B0D4" w14:textId="77777777" w:rsidR="00A42170" w:rsidRPr="00005AC6" w:rsidRDefault="00A42170" w:rsidP="00A42170">
            <w:pPr>
              <w:ind w:left="567" w:hanging="425"/>
              <w:rPr>
                <w:rFonts w:cs="Calibri"/>
                <w:lang w:val="en-GB"/>
              </w:rPr>
            </w:pPr>
          </w:p>
        </w:tc>
      </w:tr>
      <w:tr w:rsidR="00A42170" w:rsidRPr="00005AC6" w14:paraId="70FE2A7C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6ADE20" w14:textId="77777777" w:rsidR="00A42170" w:rsidRPr="00005AC6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t>Свързани PPT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D86DEF" w14:textId="77777777" w:rsidR="00A42170" w:rsidRPr="00005AC6" w:rsidRDefault="00A42170" w:rsidP="00A42170">
            <w:pPr>
              <w:ind w:left="567" w:hanging="425"/>
              <w:rPr>
                <w:rFonts w:cs="Calibri"/>
                <w:lang w:val="en-GB"/>
              </w:rPr>
            </w:pPr>
          </w:p>
        </w:tc>
      </w:tr>
      <w:tr w:rsidR="00A42170" w:rsidRPr="00005AC6" w14:paraId="18FBD989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B0CDE2" w14:textId="77777777" w:rsidR="00A42170" w:rsidRPr="00005AC6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t>Препратка връзка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D7343D" w14:textId="77777777" w:rsidR="00A42170" w:rsidRPr="00005AC6" w:rsidRDefault="00A42170" w:rsidP="00A42170">
            <w:pPr>
              <w:ind w:left="567" w:hanging="425"/>
              <w:rPr>
                <w:rFonts w:cs="Calibri"/>
                <w:lang w:val="en-GB"/>
              </w:rPr>
            </w:pPr>
          </w:p>
        </w:tc>
      </w:tr>
      <w:tr w:rsidR="00A42170" w:rsidRPr="00005AC6" w14:paraId="6CF93EAF" w14:textId="77777777" w:rsidTr="00A42170">
        <w:trPr>
          <w:trHeight w:hRule="exact" w:val="122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D51A4A" w14:textId="2209E800" w:rsidR="00A42170" w:rsidRPr="00005AC6" w:rsidRDefault="00A42170" w:rsidP="00A42170">
            <w:pPr>
              <w:ind w:left="567" w:hanging="425"/>
              <w:rPr>
                <w:rFonts w:cs="Calibri"/>
                <w:b/>
                <w:color w:val="FFFFFF"/>
              </w:rPr>
            </w:pPr>
            <w:r w:rsidRPr="00005AC6">
              <w:rPr>
                <w:rFonts w:cs="Calibri"/>
                <w:b/>
                <w:color w:val="FFFFFF"/>
                <w:lang w:val="bg"/>
              </w:rPr>
              <w:t>Vидео</w:t>
            </w:r>
            <w:r w:rsidR="00832AC4" w:rsidRPr="00005AC6">
              <w:rPr>
                <w:rFonts w:cs="Calibri"/>
                <w:lang w:val="bg"/>
              </w:rPr>
              <w:t xml:space="preserve"> </w:t>
            </w:r>
            <w:r w:rsidRPr="00005AC6">
              <w:rPr>
                <w:rFonts w:cs="Calibri"/>
                <w:b/>
                <w:color w:val="FFFFFF"/>
                <w:lang w:val="bg"/>
              </w:rPr>
              <w:t>във формат YouTube (ако има такъв)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5E413A" w14:textId="77777777" w:rsidR="00A42170" w:rsidRPr="00005AC6" w:rsidRDefault="00A42170" w:rsidP="00A42170">
            <w:pPr>
              <w:ind w:left="567" w:hanging="425"/>
              <w:rPr>
                <w:rFonts w:cs="Calibri"/>
              </w:rPr>
            </w:pPr>
          </w:p>
        </w:tc>
      </w:tr>
    </w:tbl>
    <w:p w14:paraId="30E6C001" w14:textId="77777777" w:rsidR="00A42170" w:rsidRPr="00005AC6" w:rsidRDefault="00A42170" w:rsidP="00A42170">
      <w:pPr>
        <w:ind w:left="567" w:hanging="425"/>
        <w:rPr>
          <w:rFonts w:cs="Calibri"/>
          <w:lang w:eastAsia="en-GB"/>
        </w:rPr>
      </w:pPr>
    </w:p>
    <w:p w14:paraId="1F60A6BB" w14:textId="77777777" w:rsidR="00A42170" w:rsidRPr="00005AC6" w:rsidRDefault="00A42170" w:rsidP="00A42170">
      <w:pPr>
        <w:ind w:left="567" w:hanging="425"/>
        <w:rPr>
          <w:rFonts w:cs="Calibri"/>
        </w:rPr>
      </w:pPr>
    </w:p>
    <w:p w14:paraId="59E90888" w14:textId="77777777" w:rsidR="00A42170" w:rsidRPr="00005AC6" w:rsidRDefault="00A42170" w:rsidP="00A42170">
      <w:pPr>
        <w:ind w:left="567" w:hanging="425"/>
        <w:rPr>
          <w:rFonts w:cs="Calibri"/>
        </w:rPr>
      </w:pPr>
    </w:p>
    <w:p w14:paraId="5BF936E0" w14:textId="687E396C" w:rsidR="004844BB" w:rsidRPr="00005AC6" w:rsidRDefault="004844BB" w:rsidP="00A42170">
      <w:pPr>
        <w:ind w:left="567" w:hanging="425"/>
        <w:rPr>
          <w:rFonts w:cs="Calibri"/>
        </w:rPr>
      </w:pPr>
    </w:p>
    <w:sectPr w:rsidR="004844BB" w:rsidRPr="00005AC6" w:rsidSect="00C12041">
      <w:headerReference w:type="default" r:id="rId12"/>
      <w:footerReference w:type="default" r:id="rId13"/>
      <w:pgSz w:w="11906" w:h="16838" w:code="9"/>
      <w:pgMar w:top="1440" w:right="2880" w:bottom="1440" w:left="2880" w:header="54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532C" w14:textId="77777777" w:rsidR="000861D5" w:rsidRDefault="000861D5">
      <w:r>
        <w:rPr>
          <w:lang w:val="bg"/>
        </w:rPr>
        <w:separator/>
      </w:r>
    </w:p>
  </w:endnote>
  <w:endnote w:type="continuationSeparator" w:id="0">
    <w:p w14:paraId="7317D8FA" w14:textId="77777777" w:rsidR="000861D5" w:rsidRDefault="000861D5">
      <w:r>
        <w:rPr>
          <w:lang w:val="bg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0679" w14:textId="77777777" w:rsidR="004A287D" w:rsidRDefault="000861D5" w:rsidP="008A3CB5">
    <w:pPr>
      <w:pStyle w:val="Piedepgina"/>
      <w:ind w:left="-993"/>
      <w:rPr>
        <w:rFonts w:ascii="Calibri Light" w:hAnsi="Calibri Light" w:cs="Calibri Light"/>
        <w:sz w:val="20"/>
        <w:szCs w:val="20"/>
        <w:lang w:val="en-GB"/>
      </w:rPr>
    </w:pPr>
    <w:r>
      <w:rPr>
        <w:noProof/>
        <w:sz w:val="20"/>
        <w:szCs w:val="20"/>
        <w:lang w:val="bg"/>
      </w:rPr>
      <w:pict w14:anchorId="2EC27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11.75pt;margin-top:9.25pt;width:118.75pt;height:25.8pt;z-index:1">
          <v:imagedata r:id="rId1" o:title=""/>
        </v:shape>
      </w:pict>
    </w:r>
    <w:r w:rsidR="008A3CB5" w:rsidRPr="008A3CB5">
      <w:rPr>
        <w:sz w:val="20"/>
        <w:szCs w:val="20"/>
        <w:lang w:val="bg"/>
      </w:rPr>
      <w:t>С подкрепата на програмата "Еразъм+" на Европейския съюз. Настоящият документ и съдържанието му отразяват възгледите само на авторите, като Комисията не може да носи отговорност за каквато и да е употреба, която може да бъде направена от съдържащата се в него информация.</w:t>
    </w:r>
    <w:r w:rsidR="008E0F20" w:rsidRPr="008E0F20">
      <w:rPr>
        <w:sz w:val="20"/>
        <w:szCs w:val="20"/>
        <w:lang w:val="bg"/>
      </w:rPr>
      <w:tab/>
    </w:r>
  </w:p>
  <w:p w14:paraId="4CB806A7" w14:textId="77777777" w:rsidR="00735071" w:rsidRPr="004A287D" w:rsidRDefault="00735071" w:rsidP="0086092D">
    <w:pPr>
      <w:pStyle w:val="Piedepgina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3C74" w14:textId="77777777" w:rsidR="000861D5" w:rsidRDefault="000861D5">
      <w:r>
        <w:rPr>
          <w:lang w:val="bg"/>
        </w:rPr>
        <w:separator/>
      </w:r>
    </w:p>
  </w:footnote>
  <w:footnote w:type="continuationSeparator" w:id="0">
    <w:p w14:paraId="0E997219" w14:textId="77777777" w:rsidR="000861D5" w:rsidRDefault="000861D5">
      <w:r>
        <w:rPr>
          <w:lang w:val="bg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7347" w14:textId="77777777" w:rsidR="00D435A6" w:rsidRDefault="000861D5" w:rsidP="00D435A6">
    <w:pPr>
      <w:jc w:val="center"/>
    </w:pPr>
    <w:r>
      <w:rPr>
        <w:lang w:val="bg"/>
      </w:rPr>
      <w:pict w14:anchorId="3A287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8.6pt;height:133.8pt">
          <v:imagedata r:id="rId1" o:title=""/>
        </v:shape>
      </w:pict>
    </w:r>
  </w:p>
  <w:p w14:paraId="411F13B4" w14:textId="77777777" w:rsidR="00735071" w:rsidRPr="00D435A6" w:rsidRDefault="00D435A6" w:rsidP="00AA41D6">
    <w:pPr>
      <w:pStyle w:val="Encabezado"/>
      <w:tabs>
        <w:tab w:val="clear" w:pos="9638"/>
        <w:tab w:val="left" w:pos="7028"/>
      </w:tabs>
      <w:jc w:val="center"/>
      <w:rPr>
        <w:rFonts w:ascii="Calibri" w:hAnsi="Calibri" w:cs="Calibri"/>
        <w:b/>
        <w:bCs/>
      </w:rPr>
    </w:pPr>
    <w:r w:rsidRPr="00D435A6">
      <w:rPr>
        <w:b/>
        <w:bCs/>
        <w:lang w:val="bg"/>
      </w:rPr>
      <w:t>www.</w:t>
    </w:r>
    <w:r w:rsidR="00216CCB">
      <w:rPr>
        <w:b/>
        <w:bCs/>
        <w:lang w:val="bg"/>
      </w:rPr>
      <w:t>young-farmers.eu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CB5"/>
    <w:multiLevelType w:val="hybridMultilevel"/>
    <w:tmpl w:val="8C867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3B14"/>
    <w:multiLevelType w:val="multilevel"/>
    <w:tmpl w:val="5886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859C4"/>
    <w:multiLevelType w:val="hybridMultilevel"/>
    <w:tmpl w:val="F438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02603"/>
    <w:multiLevelType w:val="hybridMultilevel"/>
    <w:tmpl w:val="13064C8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EF4590"/>
    <w:multiLevelType w:val="hybridMultilevel"/>
    <w:tmpl w:val="4802E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76282"/>
    <w:multiLevelType w:val="multilevel"/>
    <w:tmpl w:val="D8B6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882F3B"/>
    <w:multiLevelType w:val="multilevel"/>
    <w:tmpl w:val="6B3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A4D65"/>
    <w:multiLevelType w:val="hybridMultilevel"/>
    <w:tmpl w:val="D30642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25B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CF5BD2"/>
    <w:multiLevelType w:val="hybridMultilevel"/>
    <w:tmpl w:val="8B1AE0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6561F"/>
    <w:multiLevelType w:val="hybridMultilevel"/>
    <w:tmpl w:val="8F88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C3A18"/>
    <w:multiLevelType w:val="multilevel"/>
    <w:tmpl w:val="AF4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264B8A"/>
    <w:multiLevelType w:val="hybridMultilevel"/>
    <w:tmpl w:val="5A780158"/>
    <w:lvl w:ilvl="0" w:tplc="CABE4EB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99CC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B72C5"/>
    <w:multiLevelType w:val="multilevel"/>
    <w:tmpl w:val="6F3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D5508B"/>
    <w:multiLevelType w:val="multilevel"/>
    <w:tmpl w:val="580C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A573CA"/>
    <w:multiLevelType w:val="hybridMultilevel"/>
    <w:tmpl w:val="D292C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A6C47"/>
    <w:multiLevelType w:val="hybridMultilevel"/>
    <w:tmpl w:val="5A40DE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F3CF6"/>
    <w:multiLevelType w:val="hybridMultilevel"/>
    <w:tmpl w:val="D4C047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FE55D1A"/>
    <w:multiLevelType w:val="hybridMultilevel"/>
    <w:tmpl w:val="8E0AA8B4"/>
    <w:lvl w:ilvl="0" w:tplc="30348A14">
      <w:numFmt w:val="bullet"/>
      <w:lvlText w:val="•"/>
      <w:lvlJc w:val="left"/>
      <w:pPr>
        <w:ind w:left="720" w:hanging="360"/>
      </w:pPr>
      <w:rPr>
        <w:rFonts w:ascii="Arial Rounded MT Bold" w:eastAsia="Times New Roman" w:hAnsi="Arial Rounded MT Bold" w:cs="Poppi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C6F2A"/>
    <w:multiLevelType w:val="hybridMultilevel"/>
    <w:tmpl w:val="8D1CE330"/>
    <w:lvl w:ilvl="0" w:tplc="42EE0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C7152"/>
    <w:multiLevelType w:val="hybridMultilevel"/>
    <w:tmpl w:val="C90C849C"/>
    <w:lvl w:ilvl="0" w:tplc="3EC458B6">
      <w:numFmt w:val="bullet"/>
      <w:lvlText w:val="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82962"/>
    <w:multiLevelType w:val="hybridMultilevel"/>
    <w:tmpl w:val="80361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91F32"/>
    <w:multiLevelType w:val="hybridMultilevel"/>
    <w:tmpl w:val="0CF0A9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D30D2"/>
    <w:multiLevelType w:val="hybridMultilevel"/>
    <w:tmpl w:val="45AA095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2E75A59"/>
    <w:multiLevelType w:val="hybridMultilevel"/>
    <w:tmpl w:val="A3CAE8F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3A5762"/>
    <w:multiLevelType w:val="hybridMultilevel"/>
    <w:tmpl w:val="20E66DD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431EF9"/>
    <w:multiLevelType w:val="multilevel"/>
    <w:tmpl w:val="BA10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C73632"/>
    <w:multiLevelType w:val="hybridMultilevel"/>
    <w:tmpl w:val="BB60FED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7A25C6E"/>
    <w:multiLevelType w:val="hybridMultilevel"/>
    <w:tmpl w:val="471A2C8E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97B3BF7"/>
    <w:multiLevelType w:val="multilevel"/>
    <w:tmpl w:val="0CF0A9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51995">
    <w:abstractNumId w:val="7"/>
  </w:num>
  <w:num w:numId="2" w16cid:durableId="468018632">
    <w:abstractNumId w:val="22"/>
  </w:num>
  <w:num w:numId="3" w16cid:durableId="3483523">
    <w:abstractNumId w:val="29"/>
  </w:num>
  <w:num w:numId="4" w16cid:durableId="109324415">
    <w:abstractNumId w:val="12"/>
  </w:num>
  <w:num w:numId="5" w16cid:durableId="188871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8788523">
    <w:abstractNumId w:val="3"/>
  </w:num>
  <w:num w:numId="7" w16cid:durableId="213934812">
    <w:abstractNumId w:val="17"/>
  </w:num>
  <w:num w:numId="8" w16cid:durableId="1083137244">
    <w:abstractNumId w:val="15"/>
  </w:num>
  <w:num w:numId="9" w16cid:durableId="199706438">
    <w:abstractNumId w:val="20"/>
  </w:num>
  <w:num w:numId="10" w16cid:durableId="253327310">
    <w:abstractNumId w:val="9"/>
  </w:num>
  <w:num w:numId="11" w16cid:durableId="553811885">
    <w:abstractNumId w:val="16"/>
  </w:num>
  <w:num w:numId="12" w16cid:durableId="1353994554">
    <w:abstractNumId w:val="0"/>
  </w:num>
  <w:num w:numId="13" w16cid:durableId="1511334131">
    <w:abstractNumId w:val="14"/>
  </w:num>
  <w:num w:numId="14" w16cid:durableId="946350349">
    <w:abstractNumId w:val="6"/>
  </w:num>
  <w:num w:numId="15" w16cid:durableId="1892034691">
    <w:abstractNumId w:val="4"/>
  </w:num>
  <w:num w:numId="16" w16cid:durableId="1879589941">
    <w:abstractNumId w:val="26"/>
  </w:num>
  <w:num w:numId="17" w16cid:durableId="1202741439">
    <w:abstractNumId w:val="11"/>
  </w:num>
  <w:num w:numId="18" w16cid:durableId="414207926">
    <w:abstractNumId w:val="5"/>
  </w:num>
  <w:num w:numId="19" w16cid:durableId="439226175">
    <w:abstractNumId w:val="13"/>
  </w:num>
  <w:num w:numId="20" w16cid:durableId="1123619966">
    <w:abstractNumId w:val="21"/>
  </w:num>
  <w:num w:numId="21" w16cid:durableId="1508208330">
    <w:abstractNumId w:val="18"/>
  </w:num>
  <w:num w:numId="22" w16cid:durableId="1069233671">
    <w:abstractNumId w:val="1"/>
  </w:num>
  <w:num w:numId="23" w16cid:durableId="1863274680">
    <w:abstractNumId w:val="19"/>
  </w:num>
  <w:num w:numId="24" w16cid:durableId="1556550301">
    <w:abstractNumId w:val="2"/>
  </w:num>
  <w:num w:numId="25" w16cid:durableId="669135441">
    <w:abstractNumId w:val="10"/>
  </w:num>
  <w:num w:numId="26" w16cid:durableId="31656345">
    <w:abstractNumId w:val="25"/>
  </w:num>
  <w:num w:numId="27" w16cid:durableId="706024127">
    <w:abstractNumId w:val="23"/>
  </w:num>
  <w:num w:numId="28" w16cid:durableId="111898025">
    <w:abstractNumId w:val="24"/>
  </w:num>
  <w:num w:numId="29" w16cid:durableId="327098642">
    <w:abstractNumId w:val="28"/>
  </w:num>
  <w:num w:numId="30" w16cid:durableId="12875403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2B4"/>
    <w:rsid w:val="0000496F"/>
    <w:rsid w:val="00005AC6"/>
    <w:rsid w:val="00012DFB"/>
    <w:rsid w:val="00032A88"/>
    <w:rsid w:val="00076F5B"/>
    <w:rsid w:val="00082AA9"/>
    <w:rsid w:val="00083F5E"/>
    <w:rsid w:val="000861D5"/>
    <w:rsid w:val="00090E3F"/>
    <w:rsid w:val="000A3FDD"/>
    <w:rsid w:val="000B1CEB"/>
    <w:rsid w:val="000C555A"/>
    <w:rsid w:val="000C611C"/>
    <w:rsid w:val="000C6C08"/>
    <w:rsid w:val="000C7283"/>
    <w:rsid w:val="000C7A34"/>
    <w:rsid w:val="000D663C"/>
    <w:rsid w:val="001000E4"/>
    <w:rsid w:val="00100B32"/>
    <w:rsid w:val="00120777"/>
    <w:rsid w:val="00124014"/>
    <w:rsid w:val="00124337"/>
    <w:rsid w:val="0014450A"/>
    <w:rsid w:val="001545C3"/>
    <w:rsid w:val="0015714F"/>
    <w:rsid w:val="00177BD3"/>
    <w:rsid w:val="00180868"/>
    <w:rsid w:val="00193102"/>
    <w:rsid w:val="001A3011"/>
    <w:rsid w:val="001A3890"/>
    <w:rsid w:val="001C48E7"/>
    <w:rsid w:val="001E6CCD"/>
    <w:rsid w:val="0020465A"/>
    <w:rsid w:val="00216CCB"/>
    <w:rsid w:val="00223ADF"/>
    <w:rsid w:val="0022462A"/>
    <w:rsid w:val="00236C28"/>
    <w:rsid w:val="00240B0E"/>
    <w:rsid w:val="00245498"/>
    <w:rsid w:val="00291176"/>
    <w:rsid w:val="002A2502"/>
    <w:rsid w:val="002A258F"/>
    <w:rsid w:val="002A3F5B"/>
    <w:rsid w:val="002C0A7E"/>
    <w:rsid w:val="002C7440"/>
    <w:rsid w:val="002C7C81"/>
    <w:rsid w:val="002E2821"/>
    <w:rsid w:val="002F565B"/>
    <w:rsid w:val="002F617D"/>
    <w:rsid w:val="002F6ADB"/>
    <w:rsid w:val="003059EF"/>
    <w:rsid w:val="00313B32"/>
    <w:rsid w:val="0031736E"/>
    <w:rsid w:val="003210E4"/>
    <w:rsid w:val="00327578"/>
    <w:rsid w:val="003310FA"/>
    <w:rsid w:val="00341654"/>
    <w:rsid w:val="00342EC3"/>
    <w:rsid w:val="00342F11"/>
    <w:rsid w:val="0035249E"/>
    <w:rsid w:val="00354731"/>
    <w:rsid w:val="00375DFB"/>
    <w:rsid w:val="0039233B"/>
    <w:rsid w:val="003A1D52"/>
    <w:rsid w:val="003A39F0"/>
    <w:rsid w:val="003A4F36"/>
    <w:rsid w:val="003C5A39"/>
    <w:rsid w:val="003D6305"/>
    <w:rsid w:val="003E08BC"/>
    <w:rsid w:val="003E27A7"/>
    <w:rsid w:val="003E56BC"/>
    <w:rsid w:val="00403281"/>
    <w:rsid w:val="00417EC5"/>
    <w:rsid w:val="00420293"/>
    <w:rsid w:val="00421D2A"/>
    <w:rsid w:val="00425EB1"/>
    <w:rsid w:val="00434BEA"/>
    <w:rsid w:val="004474C0"/>
    <w:rsid w:val="00452240"/>
    <w:rsid w:val="0046162D"/>
    <w:rsid w:val="00462AC1"/>
    <w:rsid w:val="004750BD"/>
    <w:rsid w:val="004844BB"/>
    <w:rsid w:val="004A287D"/>
    <w:rsid w:val="004A4934"/>
    <w:rsid w:val="004A5E31"/>
    <w:rsid w:val="004C413C"/>
    <w:rsid w:val="004E6377"/>
    <w:rsid w:val="004F5F39"/>
    <w:rsid w:val="00524767"/>
    <w:rsid w:val="0053147A"/>
    <w:rsid w:val="00547469"/>
    <w:rsid w:val="0054795F"/>
    <w:rsid w:val="005601DC"/>
    <w:rsid w:val="0056280D"/>
    <w:rsid w:val="005958B5"/>
    <w:rsid w:val="005A0CC2"/>
    <w:rsid w:val="005B0DA7"/>
    <w:rsid w:val="005D03D3"/>
    <w:rsid w:val="005D1702"/>
    <w:rsid w:val="005D172C"/>
    <w:rsid w:val="005E3980"/>
    <w:rsid w:val="005F1374"/>
    <w:rsid w:val="005F1EA7"/>
    <w:rsid w:val="005F2212"/>
    <w:rsid w:val="005F409E"/>
    <w:rsid w:val="006054C8"/>
    <w:rsid w:val="00606CA2"/>
    <w:rsid w:val="006107BF"/>
    <w:rsid w:val="00611B71"/>
    <w:rsid w:val="00625980"/>
    <w:rsid w:val="00627839"/>
    <w:rsid w:val="006365E8"/>
    <w:rsid w:val="00637080"/>
    <w:rsid w:val="00637702"/>
    <w:rsid w:val="00640B17"/>
    <w:rsid w:val="00642C38"/>
    <w:rsid w:val="00650EDC"/>
    <w:rsid w:val="0066043B"/>
    <w:rsid w:val="00670A2B"/>
    <w:rsid w:val="00673099"/>
    <w:rsid w:val="006A12B8"/>
    <w:rsid w:val="006A174A"/>
    <w:rsid w:val="006A492F"/>
    <w:rsid w:val="006A7CDF"/>
    <w:rsid w:val="006B055D"/>
    <w:rsid w:val="006D57D2"/>
    <w:rsid w:val="006F0381"/>
    <w:rsid w:val="006F2CF2"/>
    <w:rsid w:val="006F2E96"/>
    <w:rsid w:val="006F5437"/>
    <w:rsid w:val="00716CA5"/>
    <w:rsid w:val="00724C77"/>
    <w:rsid w:val="0073431B"/>
    <w:rsid w:val="00735071"/>
    <w:rsid w:val="00741646"/>
    <w:rsid w:val="007556E6"/>
    <w:rsid w:val="00756D15"/>
    <w:rsid w:val="007629F0"/>
    <w:rsid w:val="00784335"/>
    <w:rsid w:val="00786CEC"/>
    <w:rsid w:val="007B3197"/>
    <w:rsid w:val="007F1A5C"/>
    <w:rsid w:val="008029B8"/>
    <w:rsid w:val="00811F0F"/>
    <w:rsid w:val="00832AC4"/>
    <w:rsid w:val="00837500"/>
    <w:rsid w:val="00837EF4"/>
    <w:rsid w:val="0086092D"/>
    <w:rsid w:val="008677B3"/>
    <w:rsid w:val="0088598A"/>
    <w:rsid w:val="008A3CB5"/>
    <w:rsid w:val="008C626B"/>
    <w:rsid w:val="008D5C94"/>
    <w:rsid w:val="008E0F20"/>
    <w:rsid w:val="008F682C"/>
    <w:rsid w:val="00900F69"/>
    <w:rsid w:val="00917366"/>
    <w:rsid w:val="00921A53"/>
    <w:rsid w:val="0093578E"/>
    <w:rsid w:val="00935954"/>
    <w:rsid w:val="00960B07"/>
    <w:rsid w:val="00960CB2"/>
    <w:rsid w:val="009752B4"/>
    <w:rsid w:val="00995B85"/>
    <w:rsid w:val="00995BC7"/>
    <w:rsid w:val="00997A0D"/>
    <w:rsid w:val="00997AB7"/>
    <w:rsid w:val="009A0B18"/>
    <w:rsid w:val="009A66F4"/>
    <w:rsid w:val="009B4AB7"/>
    <w:rsid w:val="009C17D9"/>
    <w:rsid w:val="009C408C"/>
    <w:rsid w:val="009C7F0F"/>
    <w:rsid w:val="009E2BB2"/>
    <w:rsid w:val="009E2DF0"/>
    <w:rsid w:val="009E4A16"/>
    <w:rsid w:val="009F539E"/>
    <w:rsid w:val="00A01612"/>
    <w:rsid w:val="00A02411"/>
    <w:rsid w:val="00A10EF9"/>
    <w:rsid w:val="00A42170"/>
    <w:rsid w:val="00A43BEF"/>
    <w:rsid w:val="00A45616"/>
    <w:rsid w:val="00A45726"/>
    <w:rsid w:val="00A55A29"/>
    <w:rsid w:val="00A57F1F"/>
    <w:rsid w:val="00A61BA6"/>
    <w:rsid w:val="00A73D84"/>
    <w:rsid w:val="00A74ED5"/>
    <w:rsid w:val="00A86E92"/>
    <w:rsid w:val="00AA41D6"/>
    <w:rsid w:val="00AA6A02"/>
    <w:rsid w:val="00AB10A7"/>
    <w:rsid w:val="00AE78F8"/>
    <w:rsid w:val="00AE7E27"/>
    <w:rsid w:val="00B00459"/>
    <w:rsid w:val="00B07587"/>
    <w:rsid w:val="00B417F7"/>
    <w:rsid w:val="00B55141"/>
    <w:rsid w:val="00B567F9"/>
    <w:rsid w:val="00B62478"/>
    <w:rsid w:val="00B71BF6"/>
    <w:rsid w:val="00B72139"/>
    <w:rsid w:val="00B72215"/>
    <w:rsid w:val="00B80188"/>
    <w:rsid w:val="00BB42AE"/>
    <w:rsid w:val="00BC7478"/>
    <w:rsid w:val="00BD40DC"/>
    <w:rsid w:val="00C013F6"/>
    <w:rsid w:val="00C12041"/>
    <w:rsid w:val="00C122F8"/>
    <w:rsid w:val="00C13615"/>
    <w:rsid w:val="00C13E12"/>
    <w:rsid w:val="00C15372"/>
    <w:rsid w:val="00C3026C"/>
    <w:rsid w:val="00C35C70"/>
    <w:rsid w:val="00C5340D"/>
    <w:rsid w:val="00C56335"/>
    <w:rsid w:val="00C60035"/>
    <w:rsid w:val="00C662A3"/>
    <w:rsid w:val="00C71A85"/>
    <w:rsid w:val="00C76D31"/>
    <w:rsid w:val="00C811CB"/>
    <w:rsid w:val="00C86457"/>
    <w:rsid w:val="00C87B44"/>
    <w:rsid w:val="00C92311"/>
    <w:rsid w:val="00C939CB"/>
    <w:rsid w:val="00CA698C"/>
    <w:rsid w:val="00CC7981"/>
    <w:rsid w:val="00CF5BB4"/>
    <w:rsid w:val="00D023E2"/>
    <w:rsid w:val="00D1545B"/>
    <w:rsid w:val="00D23026"/>
    <w:rsid w:val="00D2413D"/>
    <w:rsid w:val="00D25E62"/>
    <w:rsid w:val="00D27FC2"/>
    <w:rsid w:val="00D32601"/>
    <w:rsid w:val="00D435A6"/>
    <w:rsid w:val="00D611B1"/>
    <w:rsid w:val="00D75AB7"/>
    <w:rsid w:val="00D91C48"/>
    <w:rsid w:val="00D92CE7"/>
    <w:rsid w:val="00D92FE3"/>
    <w:rsid w:val="00D933F8"/>
    <w:rsid w:val="00DA414B"/>
    <w:rsid w:val="00DA52A9"/>
    <w:rsid w:val="00DC3ED3"/>
    <w:rsid w:val="00DD51A5"/>
    <w:rsid w:val="00DE0378"/>
    <w:rsid w:val="00E03A7A"/>
    <w:rsid w:val="00E073E2"/>
    <w:rsid w:val="00E1056D"/>
    <w:rsid w:val="00E1289D"/>
    <w:rsid w:val="00E26186"/>
    <w:rsid w:val="00E350AB"/>
    <w:rsid w:val="00E3714F"/>
    <w:rsid w:val="00E4147D"/>
    <w:rsid w:val="00E41BDB"/>
    <w:rsid w:val="00E601EE"/>
    <w:rsid w:val="00E72F01"/>
    <w:rsid w:val="00E92CE8"/>
    <w:rsid w:val="00EB4303"/>
    <w:rsid w:val="00EB6FE3"/>
    <w:rsid w:val="00EC2143"/>
    <w:rsid w:val="00EC6FB8"/>
    <w:rsid w:val="00EE4CD2"/>
    <w:rsid w:val="00EF2F6F"/>
    <w:rsid w:val="00F00B62"/>
    <w:rsid w:val="00F02995"/>
    <w:rsid w:val="00F10B8E"/>
    <w:rsid w:val="00F15FB1"/>
    <w:rsid w:val="00F1723F"/>
    <w:rsid w:val="00F2641D"/>
    <w:rsid w:val="00F27A23"/>
    <w:rsid w:val="00F40E3F"/>
    <w:rsid w:val="00F43256"/>
    <w:rsid w:val="00F44260"/>
    <w:rsid w:val="00F4489C"/>
    <w:rsid w:val="00F500EA"/>
    <w:rsid w:val="00F534EF"/>
    <w:rsid w:val="00F728F5"/>
    <w:rsid w:val="00F841DF"/>
    <w:rsid w:val="00F875C1"/>
    <w:rsid w:val="00F9326F"/>
    <w:rsid w:val="00FA1F1C"/>
    <w:rsid w:val="00FA21D3"/>
    <w:rsid w:val="00FE50D3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BE3BF"/>
  <w15:docId w15:val="{024DB2FE-BB84-49F3-BB22-8110A73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 w:eastAsia="en-US"/>
    </w:rPr>
  </w:style>
  <w:style w:type="paragraph" w:styleId="Ttulo1">
    <w:name w:val="heading 1"/>
    <w:basedOn w:val="Normal"/>
    <w:next w:val="Normal"/>
    <w:link w:val="Ttulo1C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2476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4746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foelenco1">
    <w:name w:val="Paragrafo elenco1"/>
    <w:basedOn w:val="Normal"/>
    <w:uiPriority w:val="34"/>
    <w:qFormat/>
    <w:rsid w:val="00223ADF"/>
    <w:pPr>
      <w:ind w:left="720"/>
      <w:contextualSpacing/>
    </w:pPr>
  </w:style>
  <w:style w:type="paragraph" w:styleId="Encabezado">
    <w:name w:val="header"/>
    <w:basedOn w:val="Normal"/>
    <w:link w:val="EncabezadoC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EncabezadoCar">
    <w:name w:val="Encabezado Car"/>
    <w:link w:val="Encabezado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Piedepgina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Textodeglobo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ipervnculo">
    <w:name w:val="Hyperlink"/>
    <w:rsid w:val="00421D2A"/>
    <w:rPr>
      <w:color w:val="0000FF"/>
      <w:u w:val="single"/>
    </w:rPr>
  </w:style>
  <w:style w:type="table" w:styleId="Tablaconcuadrcula">
    <w:name w:val="Table Grid"/>
    <w:basedOn w:val="Tabla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tulo1Car">
    <w:name w:val="Título 1 Car"/>
    <w:link w:val="Ttulo1"/>
    <w:rsid w:val="00A42170"/>
    <w:rPr>
      <w:rFonts w:ascii="Arial" w:eastAsia="Times New Roman" w:hAnsi="Arial"/>
      <w:b/>
      <w:sz w:val="24"/>
      <w:szCs w:val="24"/>
      <w:lang w:val="en-GB" w:eastAsia="en-GB"/>
    </w:rPr>
  </w:style>
  <w:style w:type="character" w:customStyle="1" w:styleId="Ttulo3Car">
    <w:name w:val="Título 3 Car"/>
    <w:link w:val="Ttulo3"/>
    <w:rsid w:val="0054746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2Car">
    <w:name w:val="Título 2 Car"/>
    <w:link w:val="Ttulo2"/>
    <w:semiHidden/>
    <w:rsid w:val="0052476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ecl-paragraph">
    <w:name w:val="ecl-paragraph"/>
    <w:basedOn w:val="Normal"/>
    <w:rsid w:val="007F1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extoennegrita">
    <w:name w:val="Strong"/>
    <w:uiPriority w:val="22"/>
    <w:qFormat/>
    <w:rsid w:val="007F1A5C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BB42AE"/>
    <w:pPr>
      <w:spacing w:before="240" w:after="0"/>
      <w:jc w:val="both"/>
    </w:pPr>
    <w:rPr>
      <w:rFonts w:ascii="Franklin Gothic Demi Cond" w:hAnsi="Franklin Gothic Demi Cond"/>
      <w:caps/>
      <w:sz w:val="72"/>
      <w:szCs w:val="24"/>
      <w:lang w:val="en-AU"/>
    </w:rPr>
  </w:style>
  <w:style w:type="character" w:customStyle="1" w:styleId="TtuloCar">
    <w:name w:val="Título Car"/>
    <w:link w:val="Ttulo"/>
    <w:uiPriority w:val="10"/>
    <w:rsid w:val="00BB42AE"/>
    <w:rPr>
      <w:rFonts w:ascii="Franklin Gothic Demi Cond" w:hAnsi="Franklin Gothic Demi Cond"/>
      <w:caps/>
      <w:sz w:val="72"/>
      <w:szCs w:val="24"/>
      <w:lang w:val="en-AU" w:eastAsia="en-US"/>
    </w:rPr>
  </w:style>
  <w:style w:type="character" w:customStyle="1" w:styleId="Mencinsinresolver1">
    <w:name w:val="Mención sin resolver1"/>
    <w:uiPriority w:val="99"/>
    <w:semiHidden/>
    <w:unhideWhenUsed/>
    <w:rsid w:val="00C71A85"/>
    <w:rPr>
      <w:color w:val="605E5C"/>
      <w:shd w:val="clear" w:color="auto" w:fill="E1DFDD"/>
    </w:rPr>
  </w:style>
  <w:style w:type="character" w:styleId="nfasis">
    <w:name w:val="Emphasis"/>
    <w:uiPriority w:val="20"/>
    <w:qFormat/>
    <w:rsid w:val="00C71A85"/>
    <w:rPr>
      <w:i/>
      <w:iCs/>
    </w:rPr>
  </w:style>
  <w:style w:type="paragraph" w:styleId="Prrafodelista">
    <w:name w:val="List Paragraph"/>
    <w:basedOn w:val="Normal"/>
    <w:uiPriority w:val="34"/>
    <w:qFormat/>
    <w:rsid w:val="00EB6FE3"/>
    <w:pPr>
      <w:spacing w:after="160" w:line="259" w:lineRule="auto"/>
      <w:ind w:left="720"/>
      <w:contextualSpacing/>
    </w:pPr>
    <w:rPr>
      <w:lang w:val="en-GB"/>
    </w:rPr>
  </w:style>
  <w:style w:type="character" w:styleId="Textodelmarcadordeposicin">
    <w:name w:val="Placeholder Text"/>
    <w:uiPriority w:val="99"/>
    <w:semiHidden/>
    <w:rsid w:val="002C0A7E"/>
    <w:rPr>
      <w:color w:val="808080"/>
    </w:rPr>
  </w:style>
  <w:style w:type="character" w:styleId="Hipervnculovisitado">
    <w:name w:val="FollowedHyperlink"/>
    <w:rsid w:val="0045224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rategy-business.com/article/163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o.org/3/w3240e/w3240e06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AE1B-2BDA-4C1F-A1D1-AE361303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8975</TotalTime>
  <Pages>10</Pages>
  <Words>2185</Words>
  <Characters>12018</Characters>
  <Application>Microsoft Office Word</Application>
  <DocSecurity>0</DocSecurity>
  <Lines>100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EKWALS  logo</vt:lpstr>
      <vt:lpstr>EKWALS  logo</vt:lpstr>
      <vt:lpstr>EKWALS  logo</vt:lpstr>
    </vt:vector>
  </TitlesOfParts>
  <Company/>
  <LinksUpToDate>false</LinksUpToDate>
  <CharactersWithSpaces>14175</CharactersWithSpaces>
  <SharedDoc>false</SharedDoc>
  <HLinks>
    <vt:vector size="12" baseType="variant">
      <vt:variant>
        <vt:i4>8257642</vt:i4>
      </vt:variant>
      <vt:variant>
        <vt:i4>6</vt:i4>
      </vt:variant>
      <vt:variant>
        <vt:i4>0</vt:i4>
      </vt:variant>
      <vt:variant>
        <vt:i4>5</vt:i4>
      </vt:variant>
      <vt:variant>
        <vt:lpwstr>https://www.strategy-business.com/article/16333</vt:lpwstr>
      </vt:variant>
      <vt:variant>
        <vt:lpwstr/>
      </vt:variant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https://www.fao.org/3/w3240e/w3240e06.htm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subject/>
  <dc:creator>Hp</dc:creator>
  <cp:keywords/>
  <dc:description/>
  <cp:lastModifiedBy>Monia Coppola</cp:lastModifiedBy>
  <cp:revision>19</cp:revision>
  <cp:lastPrinted>2012-05-07T08:59:00Z</cp:lastPrinted>
  <dcterms:created xsi:type="dcterms:W3CDTF">2022-01-07T07:51:00Z</dcterms:created>
  <dcterms:modified xsi:type="dcterms:W3CDTF">2022-06-01T15:48:00Z</dcterms:modified>
</cp:coreProperties>
</file>